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29C2" w:rsidRDefault="00CA18B9" w:rsidP="00CA18B9">
      <w:bookmarkStart w:id="0" w:name="_GoBack"/>
      <w:r>
        <w:t>Questions for consideration in reviewing public service motivations and pressures</w:t>
      </w:r>
    </w:p>
    <w:bookmarkEnd w:id="0"/>
    <w:p w:rsidR="00CA18B9" w:rsidRDefault="00CA18B9" w:rsidP="00CA18B9"/>
    <w:p w:rsidR="00CA18B9" w:rsidRDefault="00CA18B9" w:rsidP="00CA18B9"/>
    <w:p w:rsidR="00CA18B9" w:rsidRPr="00CA18B9" w:rsidRDefault="00CA18B9" w:rsidP="00CA18B9"/>
    <w:p w:rsidR="005C29C2" w:rsidRPr="009D19BE" w:rsidRDefault="005C29C2" w:rsidP="005C29C2">
      <w:pPr>
        <w:pStyle w:val="TOC1"/>
        <w:tabs>
          <w:tab w:val="left" w:pos="360"/>
          <w:tab w:val="right" w:pos="9017"/>
        </w:tabs>
        <w:rPr>
          <w:rFonts w:cs="Arial"/>
          <w:noProof w:val="0"/>
        </w:rPr>
      </w:pPr>
    </w:p>
    <w:p w:rsidR="00CA18B9" w:rsidRDefault="003244D9" w:rsidP="003542EE">
      <w:pPr>
        <w:pStyle w:val="Title3"/>
      </w:pPr>
      <w:r>
        <w:t>Submission to the Australian Public Service Review,</w:t>
      </w:r>
    </w:p>
    <w:p w:rsidR="00407058" w:rsidRPr="009D19BE" w:rsidRDefault="0020460E" w:rsidP="003542EE">
      <w:pPr>
        <w:pStyle w:val="Title3"/>
        <w:rPr>
          <w:color w:val="0070C0"/>
        </w:rPr>
      </w:pPr>
      <w:r>
        <w:t xml:space="preserve">Chris Malcher, </w:t>
      </w:r>
      <w:r w:rsidR="003244D9">
        <w:t>July 2018</w:t>
      </w:r>
    </w:p>
    <w:p w:rsidR="00B87571" w:rsidRDefault="00B87571">
      <w:pPr>
        <w:spacing w:before="0" w:after="200" w:line="276" w:lineRule="auto"/>
      </w:pPr>
    </w:p>
    <w:p w:rsidR="00CA18B9" w:rsidRDefault="00CA18B9">
      <w:pPr>
        <w:spacing w:before="0" w:after="200" w:line="276" w:lineRule="auto"/>
      </w:pPr>
    </w:p>
    <w:p w:rsidR="0020460E" w:rsidRDefault="0020460E">
      <w:pPr>
        <w:spacing w:before="0" w:after="200" w:line="276" w:lineRule="auto"/>
      </w:pPr>
    </w:p>
    <w:p w:rsidR="0020460E" w:rsidRPr="009D19BE" w:rsidRDefault="0020460E">
      <w:pPr>
        <w:spacing w:before="0" w:after="200" w:line="276" w:lineRule="auto"/>
      </w:pPr>
    </w:p>
    <w:p w:rsidR="005C29C2" w:rsidRPr="009D19BE" w:rsidRDefault="005C29C2" w:rsidP="00553EB3">
      <w:pPr>
        <w:pStyle w:val="Title"/>
      </w:pPr>
      <w:r w:rsidRPr="009D19BE">
        <w:t>Table of Contents</w:t>
      </w:r>
    </w:p>
    <w:p w:rsidR="00CB0AA0" w:rsidRPr="009D19BE" w:rsidRDefault="00CB0AA0" w:rsidP="003F799C"/>
    <w:p w:rsidR="00C90755" w:rsidRDefault="0061348F">
      <w:pPr>
        <w:pStyle w:val="TOC1"/>
        <w:tabs>
          <w:tab w:val="left" w:pos="400"/>
          <w:tab w:val="right" w:leader="dot" w:pos="9628"/>
        </w:tabs>
        <w:rPr>
          <w:rFonts w:asciiTheme="minorHAnsi" w:eastAsiaTheme="minorEastAsia" w:hAnsiTheme="minorHAnsi" w:cstheme="minorBidi"/>
          <w:b w:val="0"/>
          <w:szCs w:val="22"/>
          <w:lang w:eastAsia="en-AU"/>
        </w:rPr>
      </w:pPr>
      <w:r>
        <w:rPr>
          <w:b w:val="0"/>
        </w:rPr>
        <w:fldChar w:fldCharType="begin"/>
      </w:r>
      <w:r>
        <w:rPr>
          <w:b w:val="0"/>
        </w:rPr>
        <w:instrText xml:space="preserve"> TOC \o "1-3" \h \z \u </w:instrText>
      </w:r>
      <w:r>
        <w:rPr>
          <w:b w:val="0"/>
        </w:rPr>
        <w:fldChar w:fldCharType="separate"/>
      </w:r>
      <w:hyperlink w:anchor="_Toc520821450" w:history="1">
        <w:r w:rsidR="00C90755" w:rsidRPr="007B74A7">
          <w:rPr>
            <w:rStyle w:val="Hyperlink"/>
          </w:rPr>
          <w:t>1</w:t>
        </w:r>
        <w:r w:rsidR="00C90755">
          <w:rPr>
            <w:rFonts w:asciiTheme="minorHAnsi" w:eastAsiaTheme="minorEastAsia" w:hAnsiTheme="minorHAnsi" w:cstheme="minorBidi"/>
            <w:b w:val="0"/>
            <w:szCs w:val="22"/>
            <w:lang w:eastAsia="en-AU"/>
          </w:rPr>
          <w:tab/>
        </w:r>
        <w:r w:rsidR="00C90755" w:rsidRPr="007B74A7">
          <w:rPr>
            <w:rStyle w:val="Hyperlink"/>
          </w:rPr>
          <w:t>Submission</w:t>
        </w:r>
        <w:r w:rsidR="00C90755">
          <w:rPr>
            <w:webHidden/>
          </w:rPr>
          <w:tab/>
        </w:r>
        <w:r w:rsidR="00C90755">
          <w:rPr>
            <w:webHidden/>
          </w:rPr>
          <w:fldChar w:fldCharType="begin"/>
        </w:r>
        <w:r w:rsidR="00C90755">
          <w:rPr>
            <w:webHidden/>
          </w:rPr>
          <w:instrText xml:space="preserve"> PAGEREF _Toc520821450 \h </w:instrText>
        </w:r>
        <w:r w:rsidR="00C90755">
          <w:rPr>
            <w:webHidden/>
          </w:rPr>
        </w:r>
        <w:r w:rsidR="00C90755">
          <w:rPr>
            <w:webHidden/>
          </w:rPr>
          <w:fldChar w:fldCharType="separate"/>
        </w:r>
        <w:r w:rsidR="00CA18B9">
          <w:rPr>
            <w:webHidden/>
          </w:rPr>
          <w:t>2</w:t>
        </w:r>
        <w:r w:rsidR="00C90755">
          <w:rPr>
            <w:webHidden/>
          </w:rPr>
          <w:fldChar w:fldCharType="end"/>
        </w:r>
      </w:hyperlink>
    </w:p>
    <w:p w:rsidR="00C90755" w:rsidRDefault="002C7C81">
      <w:pPr>
        <w:pStyle w:val="TOC2"/>
        <w:tabs>
          <w:tab w:val="left" w:pos="800"/>
          <w:tab w:val="right" w:leader="dot" w:pos="9628"/>
        </w:tabs>
        <w:rPr>
          <w:rFonts w:asciiTheme="minorHAnsi" w:eastAsiaTheme="minorEastAsia" w:hAnsiTheme="minorHAnsi" w:cstheme="minorBidi"/>
          <w:noProof/>
          <w:szCs w:val="22"/>
          <w:lang w:eastAsia="en-AU"/>
        </w:rPr>
      </w:pPr>
      <w:hyperlink w:anchor="_Toc520821451" w:history="1">
        <w:r w:rsidR="00C90755" w:rsidRPr="007B74A7">
          <w:rPr>
            <w:rStyle w:val="Hyperlink"/>
            <w:noProof/>
          </w:rPr>
          <w:t>1.1</w:t>
        </w:r>
        <w:r w:rsidR="00C90755">
          <w:rPr>
            <w:rFonts w:asciiTheme="minorHAnsi" w:eastAsiaTheme="minorEastAsia" w:hAnsiTheme="minorHAnsi" w:cstheme="minorBidi"/>
            <w:noProof/>
            <w:szCs w:val="22"/>
            <w:lang w:eastAsia="en-AU"/>
          </w:rPr>
          <w:tab/>
        </w:r>
        <w:r w:rsidR="00C90755" w:rsidRPr="007B74A7">
          <w:rPr>
            <w:rStyle w:val="Hyperlink"/>
            <w:noProof/>
          </w:rPr>
          <w:t>Background</w:t>
        </w:r>
        <w:r w:rsidR="00C90755">
          <w:rPr>
            <w:noProof/>
            <w:webHidden/>
          </w:rPr>
          <w:tab/>
        </w:r>
        <w:r w:rsidR="00C90755">
          <w:rPr>
            <w:noProof/>
            <w:webHidden/>
          </w:rPr>
          <w:fldChar w:fldCharType="begin"/>
        </w:r>
        <w:r w:rsidR="00C90755">
          <w:rPr>
            <w:noProof/>
            <w:webHidden/>
          </w:rPr>
          <w:instrText xml:space="preserve"> PAGEREF _Toc520821451 \h </w:instrText>
        </w:r>
        <w:r w:rsidR="00C90755">
          <w:rPr>
            <w:noProof/>
            <w:webHidden/>
          </w:rPr>
        </w:r>
        <w:r w:rsidR="00C90755">
          <w:rPr>
            <w:noProof/>
            <w:webHidden/>
          </w:rPr>
          <w:fldChar w:fldCharType="separate"/>
        </w:r>
        <w:r w:rsidR="00CA18B9">
          <w:rPr>
            <w:noProof/>
            <w:webHidden/>
          </w:rPr>
          <w:t>2</w:t>
        </w:r>
        <w:r w:rsidR="00C90755">
          <w:rPr>
            <w:noProof/>
            <w:webHidden/>
          </w:rPr>
          <w:fldChar w:fldCharType="end"/>
        </w:r>
      </w:hyperlink>
    </w:p>
    <w:p w:rsidR="00C90755" w:rsidRDefault="002C7C81">
      <w:pPr>
        <w:pStyle w:val="TOC2"/>
        <w:tabs>
          <w:tab w:val="left" w:pos="800"/>
          <w:tab w:val="right" w:leader="dot" w:pos="9628"/>
        </w:tabs>
        <w:rPr>
          <w:rFonts w:asciiTheme="minorHAnsi" w:eastAsiaTheme="minorEastAsia" w:hAnsiTheme="minorHAnsi" w:cstheme="minorBidi"/>
          <w:noProof/>
          <w:szCs w:val="22"/>
          <w:lang w:eastAsia="en-AU"/>
        </w:rPr>
      </w:pPr>
      <w:hyperlink w:anchor="_Toc520821452" w:history="1">
        <w:r w:rsidR="00C90755" w:rsidRPr="007B74A7">
          <w:rPr>
            <w:rStyle w:val="Hyperlink"/>
            <w:noProof/>
          </w:rPr>
          <w:t>1.2</w:t>
        </w:r>
        <w:r w:rsidR="00C90755">
          <w:rPr>
            <w:rFonts w:asciiTheme="minorHAnsi" w:eastAsiaTheme="minorEastAsia" w:hAnsiTheme="minorHAnsi" w:cstheme="minorBidi"/>
            <w:noProof/>
            <w:szCs w:val="22"/>
            <w:lang w:eastAsia="en-AU"/>
          </w:rPr>
          <w:tab/>
        </w:r>
        <w:r w:rsidR="00C90755" w:rsidRPr="007B74A7">
          <w:rPr>
            <w:rStyle w:val="Hyperlink"/>
            <w:noProof/>
          </w:rPr>
          <w:t>Additional considerations</w:t>
        </w:r>
        <w:r w:rsidR="00C90755">
          <w:rPr>
            <w:noProof/>
            <w:webHidden/>
          </w:rPr>
          <w:tab/>
        </w:r>
        <w:r w:rsidR="00C90755">
          <w:rPr>
            <w:noProof/>
            <w:webHidden/>
          </w:rPr>
          <w:fldChar w:fldCharType="begin"/>
        </w:r>
        <w:r w:rsidR="00C90755">
          <w:rPr>
            <w:noProof/>
            <w:webHidden/>
          </w:rPr>
          <w:instrText xml:space="preserve"> PAGEREF _Toc520821452 \h </w:instrText>
        </w:r>
        <w:r w:rsidR="00C90755">
          <w:rPr>
            <w:noProof/>
            <w:webHidden/>
          </w:rPr>
        </w:r>
        <w:r w:rsidR="00C90755">
          <w:rPr>
            <w:noProof/>
            <w:webHidden/>
          </w:rPr>
          <w:fldChar w:fldCharType="separate"/>
        </w:r>
        <w:r w:rsidR="00CA18B9">
          <w:rPr>
            <w:noProof/>
            <w:webHidden/>
          </w:rPr>
          <w:t>2</w:t>
        </w:r>
        <w:r w:rsidR="00C90755">
          <w:rPr>
            <w:noProof/>
            <w:webHidden/>
          </w:rPr>
          <w:fldChar w:fldCharType="end"/>
        </w:r>
      </w:hyperlink>
    </w:p>
    <w:p w:rsidR="00C90755" w:rsidRDefault="002C7C81">
      <w:pPr>
        <w:pStyle w:val="TOC3"/>
        <w:tabs>
          <w:tab w:val="left" w:pos="1000"/>
          <w:tab w:val="right" w:leader="dot" w:pos="9628"/>
        </w:tabs>
        <w:rPr>
          <w:rFonts w:asciiTheme="minorHAnsi" w:eastAsiaTheme="minorEastAsia" w:hAnsiTheme="minorHAnsi" w:cstheme="minorBidi"/>
          <w:noProof/>
          <w:sz w:val="22"/>
          <w:szCs w:val="22"/>
          <w:lang w:eastAsia="en-AU"/>
        </w:rPr>
      </w:pPr>
      <w:hyperlink w:anchor="_Toc520821453" w:history="1">
        <w:r w:rsidR="00C90755" w:rsidRPr="007B74A7">
          <w:rPr>
            <w:rStyle w:val="Hyperlink"/>
            <w:noProof/>
          </w:rPr>
          <w:t>1.2.1</w:t>
        </w:r>
        <w:r w:rsidR="00C90755">
          <w:rPr>
            <w:rFonts w:asciiTheme="minorHAnsi" w:eastAsiaTheme="minorEastAsia" w:hAnsiTheme="minorHAnsi" w:cstheme="minorBidi"/>
            <w:noProof/>
            <w:sz w:val="22"/>
            <w:szCs w:val="22"/>
            <w:lang w:eastAsia="en-AU"/>
          </w:rPr>
          <w:tab/>
        </w:r>
        <w:r w:rsidR="00C90755" w:rsidRPr="007B74A7">
          <w:rPr>
            <w:rStyle w:val="Hyperlink"/>
            <w:noProof/>
          </w:rPr>
          <w:t>Current public service motivations</w:t>
        </w:r>
        <w:r w:rsidR="00C90755">
          <w:rPr>
            <w:noProof/>
            <w:webHidden/>
          </w:rPr>
          <w:tab/>
        </w:r>
        <w:r w:rsidR="00C90755">
          <w:rPr>
            <w:noProof/>
            <w:webHidden/>
          </w:rPr>
          <w:fldChar w:fldCharType="begin"/>
        </w:r>
        <w:r w:rsidR="00C90755">
          <w:rPr>
            <w:noProof/>
            <w:webHidden/>
          </w:rPr>
          <w:instrText xml:space="preserve"> PAGEREF _Toc520821453 \h </w:instrText>
        </w:r>
        <w:r w:rsidR="00C90755">
          <w:rPr>
            <w:noProof/>
            <w:webHidden/>
          </w:rPr>
        </w:r>
        <w:r w:rsidR="00C90755">
          <w:rPr>
            <w:noProof/>
            <w:webHidden/>
          </w:rPr>
          <w:fldChar w:fldCharType="separate"/>
        </w:r>
        <w:r w:rsidR="00CA18B9">
          <w:rPr>
            <w:noProof/>
            <w:webHidden/>
          </w:rPr>
          <w:t>2</w:t>
        </w:r>
        <w:r w:rsidR="00C90755">
          <w:rPr>
            <w:noProof/>
            <w:webHidden/>
          </w:rPr>
          <w:fldChar w:fldCharType="end"/>
        </w:r>
      </w:hyperlink>
    </w:p>
    <w:p w:rsidR="00C90755" w:rsidRDefault="002C7C81">
      <w:pPr>
        <w:pStyle w:val="TOC3"/>
        <w:tabs>
          <w:tab w:val="left" w:pos="1000"/>
          <w:tab w:val="right" w:leader="dot" w:pos="9628"/>
        </w:tabs>
        <w:rPr>
          <w:rFonts w:asciiTheme="minorHAnsi" w:eastAsiaTheme="minorEastAsia" w:hAnsiTheme="minorHAnsi" w:cstheme="minorBidi"/>
          <w:noProof/>
          <w:sz w:val="22"/>
          <w:szCs w:val="22"/>
          <w:lang w:eastAsia="en-AU"/>
        </w:rPr>
      </w:pPr>
      <w:hyperlink w:anchor="_Toc520821454" w:history="1">
        <w:r w:rsidR="00C90755" w:rsidRPr="007B74A7">
          <w:rPr>
            <w:rStyle w:val="Hyperlink"/>
            <w:noProof/>
          </w:rPr>
          <w:t>1.2.2</w:t>
        </w:r>
        <w:r w:rsidR="00C90755">
          <w:rPr>
            <w:rFonts w:asciiTheme="minorHAnsi" w:eastAsiaTheme="minorEastAsia" w:hAnsiTheme="minorHAnsi" w:cstheme="minorBidi"/>
            <w:noProof/>
            <w:sz w:val="22"/>
            <w:szCs w:val="22"/>
            <w:lang w:eastAsia="en-AU"/>
          </w:rPr>
          <w:tab/>
        </w:r>
        <w:r w:rsidR="00C90755" w:rsidRPr="007B74A7">
          <w:rPr>
            <w:rStyle w:val="Hyperlink"/>
            <w:noProof/>
          </w:rPr>
          <w:t>On the profit-based sector and objective measures of value</w:t>
        </w:r>
        <w:r w:rsidR="00C90755">
          <w:rPr>
            <w:noProof/>
            <w:webHidden/>
          </w:rPr>
          <w:tab/>
        </w:r>
        <w:r w:rsidR="00C90755">
          <w:rPr>
            <w:noProof/>
            <w:webHidden/>
          </w:rPr>
          <w:fldChar w:fldCharType="begin"/>
        </w:r>
        <w:r w:rsidR="00C90755">
          <w:rPr>
            <w:noProof/>
            <w:webHidden/>
          </w:rPr>
          <w:instrText xml:space="preserve"> PAGEREF _Toc520821454 \h </w:instrText>
        </w:r>
        <w:r w:rsidR="00C90755">
          <w:rPr>
            <w:noProof/>
            <w:webHidden/>
          </w:rPr>
        </w:r>
        <w:r w:rsidR="00C90755">
          <w:rPr>
            <w:noProof/>
            <w:webHidden/>
          </w:rPr>
          <w:fldChar w:fldCharType="separate"/>
        </w:r>
        <w:r w:rsidR="00CA18B9">
          <w:rPr>
            <w:noProof/>
            <w:webHidden/>
          </w:rPr>
          <w:t>3</w:t>
        </w:r>
        <w:r w:rsidR="00C90755">
          <w:rPr>
            <w:noProof/>
            <w:webHidden/>
          </w:rPr>
          <w:fldChar w:fldCharType="end"/>
        </w:r>
      </w:hyperlink>
    </w:p>
    <w:p w:rsidR="00C90755" w:rsidRDefault="002C7C81">
      <w:pPr>
        <w:pStyle w:val="TOC3"/>
        <w:tabs>
          <w:tab w:val="left" w:pos="1000"/>
          <w:tab w:val="right" w:leader="dot" w:pos="9628"/>
        </w:tabs>
        <w:rPr>
          <w:rFonts w:asciiTheme="minorHAnsi" w:eastAsiaTheme="minorEastAsia" w:hAnsiTheme="minorHAnsi" w:cstheme="minorBidi"/>
          <w:noProof/>
          <w:sz w:val="22"/>
          <w:szCs w:val="22"/>
          <w:lang w:eastAsia="en-AU"/>
        </w:rPr>
      </w:pPr>
      <w:hyperlink w:anchor="_Toc520821455" w:history="1">
        <w:r w:rsidR="00C90755" w:rsidRPr="007B74A7">
          <w:rPr>
            <w:rStyle w:val="Hyperlink"/>
            <w:noProof/>
          </w:rPr>
          <w:t>1.2.3</w:t>
        </w:r>
        <w:r w:rsidR="00C90755">
          <w:rPr>
            <w:rFonts w:asciiTheme="minorHAnsi" w:eastAsiaTheme="minorEastAsia" w:hAnsiTheme="minorHAnsi" w:cstheme="minorBidi"/>
            <w:noProof/>
            <w:sz w:val="22"/>
            <w:szCs w:val="22"/>
            <w:lang w:eastAsia="en-AU"/>
          </w:rPr>
          <w:tab/>
        </w:r>
        <w:r w:rsidR="00C90755" w:rsidRPr="007B74A7">
          <w:rPr>
            <w:rStyle w:val="Hyperlink"/>
            <w:noProof/>
          </w:rPr>
          <w:t>Some evidence on the case for change</w:t>
        </w:r>
        <w:r w:rsidR="00C90755">
          <w:rPr>
            <w:noProof/>
            <w:webHidden/>
          </w:rPr>
          <w:tab/>
        </w:r>
        <w:r w:rsidR="00C90755">
          <w:rPr>
            <w:noProof/>
            <w:webHidden/>
          </w:rPr>
          <w:fldChar w:fldCharType="begin"/>
        </w:r>
        <w:r w:rsidR="00C90755">
          <w:rPr>
            <w:noProof/>
            <w:webHidden/>
          </w:rPr>
          <w:instrText xml:space="preserve"> PAGEREF _Toc520821455 \h </w:instrText>
        </w:r>
        <w:r w:rsidR="00C90755">
          <w:rPr>
            <w:noProof/>
            <w:webHidden/>
          </w:rPr>
        </w:r>
        <w:r w:rsidR="00C90755">
          <w:rPr>
            <w:noProof/>
            <w:webHidden/>
          </w:rPr>
          <w:fldChar w:fldCharType="separate"/>
        </w:r>
        <w:r w:rsidR="00CA18B9">
          <w:rPr>
            <w:noProof/>
            <w:webHidden/>
          </w:rPr>
          <w:t>3</w:t>
        </w:r>
        <w:r w:rsidR="00C90755">
          <w:rPr>
            <w:noProof/>
            <w:webHidden/>
          </w:rPr>
          <w:fldChar w:fldCharType="end"/>
        </w:r>
      </w:hyperlink>
    </w:p>
    <w:p w:rsidR="00C90755" w:rsidRDefault="002C7C81">
      <w:pPr>
        <w:pStyle w:val="TOC3"/>
        <w:tabs>
          <w:tab w:val="left" w:pos="1000"/>
          <w:tab w:val="right" w:leader="dot" w:pos="9628"/>
        </w:tabs>
        <w:rPr>
          <w:rFonts w:asciiTheme="minorHAnsi" w:eastAsiaTheme="minorEastAsia" w:hAnsiTheme="minorHAnsi" w:cstheme="minorBidi"/>
          <w:noProof/>
          <w:sz w:val="22"/>
          <w:szCs w:val="22"/>
          <w:lang w:eastAsia="en-AU"/>
        </w:rPr>
      </w:pPr>
      <w:hyperlink w:anchor="_Toc520821456" w:history="1">
        <w:r w:rsidR="00C90755" w:rsidRPr="007B74A7">
          <w:rPr>
            <w:rStyle w:val="Hyperlink"/>
            <w:noProof/>
          </w:rPr>
          <w:t>1.2.4</w:t>
        </w:r>
        <w:r w:rsidR="00C90755">
          <w:rPr>
            <w:rFonts w:asciiTheme="minorHAnsi" w:eastAsiaTheme="minorEastAsia" w:hAnsiTheme="minorHAnsi" w:cstheme="minorBidi"/>
            <w:noProof/>
            <w:sz w:val="22"/>
            <w:szCs w:val="22"/>
            <w:lang w:eastAsia="en-AU"/>
          </w:rPr>
          <w:tab/>
        </w:r>
        <w:r w:rsidR="00C90755" w:rsidRPr="007B74A7">
          <w:rPr>
            <w:rStyle w:val="Hyperlink"/>
            <w:noProof/>
          </w:rPr>
          <w:t>The challenge of metrics</w:t>
        </w:r>
        <w:r w:rsidR="00C90755">
          <w:rPr>
            <w:noProof/>
            <w:webHidden/>
          </w:rPr>
          <w:tab/>
        </w:r>
        <w:r w:rsidR="00C90755">
          <w:rPr>
            <w:noProof/>
            <w:webHidden/>
          </w:rPr>
          <w:fldChar w:fldCharType="begin"/>
        </w:r>
        <w:r w:rsidR="00C90755">
          <w:rPr>
            <w:noProof/>
            <w:webHidden/>
          </w:rPr>
          <w:instrText xml:space="preserve"> PAGEREF _Toc520821456 \h </w:instrText>
        </w:r>
        <w:r w:rsidR="00C90755">
          <w:rPr>
            <w:noProof/>
            <w:webHidden/>
          </w:rPr>
        </w:r>
        <w:r w:rsidR="00C90755">
          <w:rPr>
            <w:noProof/>
            <w:webHidden/>
          </w:rPr>
          <w:fldChar w:fldCharType="separate"/>
        </w:r>
        <w:r w:rsidR="00CA18B9">
          <w:rPr>
            <w:noProof/>
            <w:webHidden/>
          </w:rPr>
          <w:t>4</w:t>
        </w:r>
        <w:r w:rsidR="00C90755">
          <w:rPr>
            <w:noProof/>
            <w:webHidden/>
          </w:rPr>
          <w:fldChar w:fldCharType="end"/>
        </w:r>
      </w:hyperlink>
    </w:p>
    <w:p w:rsidR="00C90755" w:rsidRDefault="002C7C81">
      <w:pPr>
        <w:pStyle w:val="TOC2"/>
        <w:tabs>
          <w:tab w:val="left" w:pos="800"/>
          <w:tab w:val="right" w:leader="dot" w:pos="9628"/>
        </w:tabs>
        <w:rPr>
          <w:rFonts w:asciiTheme="minorHAnsi" w:eastAsiaTheme="minorEastAsia" w:hAnsiTheme="minorHAnsi" w:cstheme="minorBidi"/>
          <w:noProof/>
          <w:szCs w:val="22"/>
          <w:lang w:eastAsia="en-AU"/>
        </w:rPr>
      </w:pPr>
      <w:hyperlink w:anchor="_Toc520821457" w:history="1">
        <w:r w:rsidR="00C90755" w:rsidRPr="007B74A7">
          <w:rPr>
            <w:rStyle w:val="Hyperlink"/>
            <w:noProof/>
          </w:rPr>
          <w:t>1.3</w:t>
        </w:r>
        <w:r w:rsidR="00C90755">
          <w:rPr>
            <w:rFonts w:asciiTheme="minorHAnsi" w:eastAsiaTheme="minorEastAsia" w:hAnsiTheme="minorHAnsi" w:cstheme="minorBidi"/>
            <w:noProof/>
            <w:szCs w:val="22"/>
            <w:lang w:eastAsia="en-AU"/>
          </w:rPr>
          <w:tab/>
        </w:r>
        <w:r w:rsidR="00C90755" w:rsidRPr="007B74A7">
          <w:rPr>
            <w:rStyle w:val="Hyperlink"/>
            <w:noProof/>
          </w:rPr>
          <w:t>Specific challenges relating to existing APS policies and guidelines</w:t>
        </w:r>
        <w:r w:rsidR="00C90755">
          <w:rPr>
            <w:noProof/>
            <w:webHidden/>
          </w:rPr>
          <w:tab/>
        </w:r>
        <w:r w:rsidR="00C90755">
          <w:rPr>
            <w:noProof/>
            <w:webHidden/>
          </w:rPr>
          <w:fldChar w:fldCharType="begin"/>
        </w:r>
        <w:r w:rsidR="00C90755">
          <w:rPr>
            <w:noProof/>
            <w:webHidden/>
          </w:rPr>
          <w:instrText xml:space="preserve"> PAGEREF _Toc520821457 \h </w:instrText>
        </w:r>
        <w:r w:rsidR="00C90755">
          <w:rPr>
            <w:noProof/>
            <w:webHidden/>
          </w:rPr>
        </w:r>
        <w:r w:rsidR="00C90755">
          <w:rPr>
            <w:noProof/>
            <w:webHidden/>
          </w:rPr>
          <w:fldChar w:fldCharType="separate"/>
        </w:r>
        <w:r w:rsidR="00CA18B9">
          <w:rPr>
            <w:noProof/>
            <w:webHidden/>
          </w:rPr>
          <w:t>4</w:t>
        </w:r>
        <w:r w:rsidR="00C90755">
          <w:rPr>
            <w:noProof/>
            <w:webHidden/>
          </w:rPr>
          <w:fldChar w:fldCharType="end"/>
        </w:r>
      </w:hyperlink>
    </w:p>
    <w:p w:rsidR="00C90755" w:rsidRDefault="002C7C81">
      <w:pPr>
        <w:pStyle w:val="TOC2"/>
        <w:tabs>
          <w:tab w:val="left" w:pos="800"/>
          <w:tab w:val="right" w:leader="dot" w:pos="9628"/>
        </w:tabs>
        <w:rPr>
          <w:rFonts w:asciiTheme="minorHAnsi" w:eastAsiaTheme="minorEastAsia" w:hAnsiTheme="minorHAnsi" w:cstheme="minorBidi"/>
          <w:noProof/>
          <w:szCs w:val="22"/>
          <w:lang w:eastAsia="en-AU"/>
        </w:rPr>
      </w:pPr>
      <w:hyperlink w:anchor="_Toc520821458" w:history="1">
        <w:r w:rsidR="00C90755" w:rsidRPr="007B74A7">
          <w:rPr>
            <w:rStyle w:val="Hyperlink"/>
            <w:noProof/>
          </w:rPr>
          <w:t>1.4</w:t>
        </w:r>
        <w:r w:rsidR="00C90755">
          <w:rPr>
            <w:rFonts w:asciiTheme="minorHAnsi" w:eastAsiaTheme="minorEastAsia" w:hAnsiTheme="minorHAnsi" w:cstheme="minorBidi"/>
            <w:noProof/>
            <w:szCs w:val="22"/>
            <w:lang w:eastAsia="en-AU"/>
          </w:rPr>
          <w:tab/>
        </w:r>
        <w:r w:rsidR="00C90755" w:rsidRPr="007B74A7">
          <w:rPr>
            <w:rStyle w:val="Hyperlink"/>
            <w:noProof/>
          </w:rPr>
          <w:t>References</w:t>
        </w:r>
        <w:r w:rsidR="00C90755">
          <w:rPr>
            <w:noProof/>
            <w:webHidden/>
          </w:rPr>
          <w:tab/>
        </w:r>
        <w:r w:rsidR="00C90755">
          <w:rPr>
            <w:noProof/>
            <w:webHidden/>
          </w:rPr>
          <w:fldChar w:fldCharType="begin"/>
        </w:r>
        <w:r w:rsidR="00C90755">
          <w:rPr>
            <w:noProof/>
            <w:webHidden/>
          </w:rPr>
          <w:instrText xml:space="preserve"> PAGEREF _Toc520821458 \h </w:instrText>
        </w:r>
        <w:r w:rsidR="00C90755">
          <w:rPr>
            <w:noProof/>
            <w:webHidden/>
          </w:rPr>
        </w:r>
        <w:r w:rsidR="00C90755">
          <w:rPr>
            <w:noProof/>
            <w:webHidden/>
          </w:rPr>
          <w:fldChar w:fldCharType="separate"/>
        </w:r>
        <w:r w:rsidR="00CA18B9">
          <w:rPr>
            <w:noProof/>
            <w:webHidden/>
          </w:rPr>
          <w:t>6</w:t>
        </w:r>
        <w:r w:rsidR="00C90755">
          <w:rPr>
            <w:noProof/>
            <w:webHidden/>
          </w:rPr>
          <w:fldChar w:fldCharType="end"/>
        </w:r>
      </w:hyperlink>
    </w:p>
    <w:p w:rsidR="00C90755" w:rsidRDefault="002C7C81">
      <w:pPr>
        <w:pStyle w:val="TOC2"/>
        <w:tabs>
          <w:tab w:val="left" w:pos="800"/>
          <w:tab w:val="right" w:leader="dot" w:pos="9628"/>
        </w:tabs>
        <w:rPr>
          <w:rFonts w:asciiTheme="minorHAnsi" w:eastAsiaTheme="minorEastAsia" w:hAnsiTheme="minorHAnsi" w:cstheme="minorBidi"/>
          <w:noProof/>
          <w:szCs w:val="22"/>
          <w:lang w:eastAsia="en-AU"/>
        </w:rPr>
      </w:pPr>
      <w:hyperlink w:anchor="_Toc520821459" w:history="1">
        <w:r w:rsidR="00C90755" w:rsidRPr="007B74A7">
          <w:rPr>
            <w:rStyle w:val="Hyperlink"/>
            <w:noProof/>
          </w:rPr>
          <w:t>1.5</w:t>
        </w:r>
        <w:r w:rsidR="00C90755">
          <w:rPr>
            <w:rFonts w:asciiTheme="minorHAnsi" w:eastAsiaTheme="minorEastAsia" w:hAnsiTheme="minorHAnsi" w:cstheme="minorBidi"/>
            <w:noProof/>
            <w:szCs w:val="22"/>
            <w:lang w:eastAsia="en-AU"/>
          </w:rPr>
          <w:tab/>
        </w:r>
        <w:r w:rsidR="00C90755" w:rsidRPr="007B74A7">
          <w:rPr>
            <w:rStyle w:val="Hyperlink"/>
            <w:noProof/>
          </w:rPr>
          <w:t>About</w:t>
        </w:r>
        <w:r w:rsidR="00C90755">
          <w:rPr>
            <w:noProof/>
            <w:webHidden/>
          </w:rPr>
          <w:tab/>
        </w:r>
        <w:r w:rsidR="00C90755">
          <w:rPr>
            <w:noProof/>
            <w:webHidden/>
          </w:rPr>
          <w:fldChar w:fldCharType="begin"/>
        </w:r>
        <w:r w:rsidR="00C90755">
          <w:rPr>
            <w:noProof/>
            <w:webHidden/>
          </w:rPr>
          <w:instrText xml:space="preserve"> PAGEREF _Toc520821459 \h </w:instrText>
        </w:r>
        <w:r w:rsidR="00C90755">
          <w:rPr>
            <w:noProof/>
            <w:webHidden/>
          </w:rPr>
        </w:r>
        <w:r w:rsidR="00C90755">
          <w:rPr>
            <w:noProof/>
            <w:webHidden/>
          </w:rPr>
          <w:fldChar w:fldCharType="separate"/>
        </w:r>
        <w:r w:rsidR="00CA18B9">
          <w:rPr>
            <w:noProof/>
            <w:webHidden/>
          </w:rPr>
          <w:t>7</w:t>
        </w:r>
        <w:r w:rsidR="00C90755">
          <w:rPr>
            <w:noProof/>
            <w:webHidden/>
          </w:rPr>
          <w:fldChar w:fldCharType="end"/>
        </w:r>
      </w:hyperlink>
    </w:p>
    <w:p w:rsidR="00C30BAE" w:rsidRDefault="0061348F" w:rsidP="005137B2">
      <w:pPr>
        <w:pStyle w:val="TOC2"/>
        <w:tabs>
          <w:tab w:val="left" w:pos="800"/>
          <w:tab w:val="right" w:leader="dot" w:pos="9061"/>
        </w:tabs>
        <w:rPr>
          <w:b/>
        </w:rPr>
      </w:pPr>
      <w:r>
        <w:rPr>
          <w:b/>
        </w:rPr>
        <w:fldChar w:fldCharType="end"/>
      </w:r>
    </w:p>
    <w:p w:rsidR="008C7512" w:rsidRDefault="008C7512" w:rsidP="008C7512"/>
    <w:p w:rsidR="00CA18B9" w:rsidRDefault="00CA18B9" w:rsidP="008C7512"/>
    <w:p w:rsidR="00CA18B9" w:rsidRPr="008C7512" w:rsidRDefault="00CA18B9" w:rsidP="008C7512"/>
    <w:p w:rsidR="00DD7C22" w:rsidRDefault="003244D9" w:rsidP="003244D9">
      <w:pPr>
        <w:pStyle w:val="Heading1"/>
      </w:pPr>
      <w:bookmarkStart w:id="1" w:name="_Toc520821450"/>
      <w:r>
        <w:lastRenderedPageBreak/>
        <w:t>Submission</w:t>
      </w:r>
      <w:bookmarkEnd w:id="1"/>
    </w:p>
    <w:p w:rsidR="003244D9" w:rsidRDefault="003244D9" w:rsidP="003C58B0"/>
    <w:p w:rsidR="005E3257" w:rsidRDefault="005E3257" w:rsidP="003C58B0">
      <w:r>
        <w:t xml:space="preserve">Questions for consideration in reviewing public service motivations and </w:t>
      </w:r>
      <w:r w:rsidR="003244D9">
        <w:t>pressures</w:t>
      </w:r>
      <w:r>
        <w:t>.</w:t>
      </w:r>
    </w:p>
    <w:p w:rsidR="005E3257" w:rsidRDefault="005E3257" w:rsidP="003C58B0"/>
    <w:p w:rsidR="00367C6A" w:rsidRDefault="00367C6A" w:rsidP="003C58B0"/>
    <w:p w:rsidR="00143EFF" w:rsidRDefault="00143EFF" w:rsidP="003C58B0">
      <w:r>
        <w:t xml:space="preserve">This submission focuses on questions </w:t>
      </w:r>
      <w:r w:rsidR="008379D7">
        <w:t xml:space="preserve">which </w:t>
      </w:r>
      <w:r>
        <w:t xml:space="preserve">the Independent Review of the Australian Public Service (the Review) </w:t>
      </w:r>
      <w:r w:rsidR="0020460E">
        <w:t>may wish to use to facilitate exploration of longer-term motivations and challenges</w:t>
      </w:r>
      <w:r>
        <w:t>.</w:t>
      </w:r>
    </w:p>
    <w:p w:rsidR="003C58B0" w:rsidRDefault="00315136" w:rsidP="003C58B0">
      <w:r>
        <w:t>It st</w:t>
      </w:r>
      <w:r w:rsidR="00276493">
        <w:t>arts with one key overarching question</w:t>
      </w:r>
      <w:r w:rsidR="0020460E">
        <w:t>, and continues with factors which could contribute to the answering of this question</w:t>
      </w:r>
      <w:r w:rsidR="00276493">
        <w:t>.</w:t>
      </w:r>
    </w:p>
    <w:p w:rsidR="00315136" w:rsidRPr="00276493" w:rsidRDefault="00315136" w:rsidP="003C58B0"/>
    <w:p w:rsidR="003C58B0" w:rsidRPr="00276493" w:rsidRDefault="003C58B0" w:rsidP="00276493">
      <w:pPr>
        <w:ind w:left="578"/>
      </w:pPr>
      <w:r w:rsidRPr="00276493">
        <w:t>Imagine a situation in twenty years in which the public service is genuinely designing and/or delivering what the nation and its people need.</w:t>
      </w:r>
    </w:p>
    <w:p w:rsidR="003C58B0" w:rsidRPr="00276493" w:rsidRDefault="003C58B0" w:rsidP="00276493">
      <w:pPr>
        <w:ind w:left="1440"/>
      </w:pPr>
      <w:r w:rsidRPr="00276493">
        <w:t>What models, motivations</w:t>
      </w:r>
      <w:r w:rsidR="008379D7">
        <w:t xml:space="preserve"> or</w:t>
      </w:r>
      <w:r w:rsidRPr="00276493">
        <w:t xml:space="preserve"> measures would need to be in place to encourage a public  service genuinely driven to design / deliver what the nation and its people need, for both the short and long term, and how should these models, motivations and measures be applied?</w:t>
      </w:r>
    </w:p>
    <w:p w:rsidR="003C58B0" w:rsidRPr="00276493" w:rsidRDefault="003C58B0" w:rsidP="003C58B0"/>
    <w:p w:rsidR="003C58B0" w:rsidRPr="00276493" w:rsidRDefault="003C58B0" w:rsidP="003244D9">
      <w:pPr>
        <w:pStyle w:val="Heading2"/>
      </w:pPr>
      <w:bookmarkStart w:id="2" w:name="_Toc520821451"/>
      <w:r w:rsidRPr="00276493">
        <w:t>Background</w:t>
      </w:r>
      <w:bookmarkEnd w:id="2"/>
    </w:p>
    <w:p w:rsidR="003C58B0" w:rsidRPr="00276493" w:rsidRDefault="008B6B56" w:rsidP="003C58B0">
      <w:r>
        <w:t>It ha</w:t>
      </w:r>
      <w:r w:rsidR="003C58B0" w:rsidRPr="00276493">
        <w:t>s often been said that the public service (in almost every country) is bureaucratic, risk adverse and inefficient.</w:t>
      </w:r>
    </w:p>
    <w:p w:rsidR="003C58B0" w:rsidRPr="00276493" w:rsidRDefault="003C58B0" w:rsidP="003C58B0">
      <w:r w:rsidRPr="00276493">
        <w:t xml:space="preserve">Putting aside the </w:t>
      </w:r>
      <w:r w:rsidR="00F36F90" w:rsidRPr="00276493">
        <w:t xml:space="preserve">potential </w:t>
      </w:r>
      <w:r w:rsidRPr="00276493">
        <w:t xml:space="preserve">accuracy </w:t>
      </w:r>
      <w:r w:rsidR="00DD7C22" w:rsidRPr="00276493">
        <w:t xml:space="preserve">or otherwise </w:t>
      </w:r>
      <w:r w:rsidRPr="00276493">
        <w:t>of that assertion, such a complaint leads to the question – “What would work better?</w:t>
      </w:r>
      <w:r w:rsidR="00E769C8" w:rsidRPr="00276493">
        <w:t>”</w:t>
      </w:r>
    </w:p>
    <w:p w:rsidR="003C58B0" w:rsidRDefault="003C58B0" w:rsidP="003C58B0">
      <w:r w:rsidRPr="00276493">
        <w:t xml:space="preserve">What models, motivations and </w:t>
      </w:r>
      <w:r w:rsidR="008379D7">
        <w:t xml:space="preserve">/ or </w:t>
      </w:r>
      <w:r w:rsidRPr="00276493">
        <w:t>measures would lead to the public service operating at the ideal level – in quality of policy design and implementation, and value it adds to the public it ostensibly serves?</w:t>
      </w:r>
    </w:p>
    <w:p w:rsidR="0020460E" w:rsidRPr="00276493" w:rsidRDefault="0020460E" w:rsidP="0020460E">
      <w:r w:rsidRPr="00276493">
        <w:t>This question is positioned in a distant future specifically to encourage exploration outside the current frame of reference, and the baggage that may bring with it.</w:t>
      </w:r>
    </w:p>
    <w:p w:rsidR="00EE016D" w:rsidRPr="00276493" w:rsidRDefault="00EE016D" w:rsidP="00EE016D">
      <w:r>
        <w:t>Th</w:t>
      </w:r>
      <w:r w:rsidR="0020460E">
        <w:t>e</w:t>
      </w:r>
      <w:r>
        <w:t xml:space="preserve"> </w:t>
      </w:r>
      <w:r w:rsidRPr="00276493">
        <w:t>question is about the “what” – what should we aim for, rather than how should we get there.</w:t>
      </w:r>
      <w:r>
        <w:t xml:space="preserve"> There is questionable value in pursuing how we should get somewhere before we have worked out the long-term view of where we need to get to.</w:t>
      </w:r>
    </w:p>
    <w:p w:rsidR="003C58B0" w:rsidRPr="00276493" w:rsidRDefault="003C58B0" w:rsidP="003C58B0"/>
    <w:p w:rsidR="003C58B0" w:rsidRPr="00276493" w:rsidRDefault="003C58B0" w:rsidP="003244D9">
      <w:pPr>
        <w:pStyle w:val="Heading2"/>
      </w:pPr>
      <w:bookmarkStart w:id="3" w:name="_Toc520821452"/>
      <w:r w:rsidRPr="00276493">
        <w:t>Additional considerations</w:t>
      </w:r>
      <w:bookmarkEnd w:id="3"/>
    </w:p>
    <w:p w:rsidR="0020460E" w:rsidRPr="00276493" w:rsidRDefault="0020460E" w:rsidP="003C58B0">
      <w:r>
        <w:t xml:space="preserve">Note: The assertions in this </w:t>
      </w:r>
      <w:r w:rsidR="008379D7">
        <w:t>sub-</w:t>
      </w:r>
      <w:r>
        <w:t xml:space="preserve">section relate to public service organisations throughout the world. They highlight some of the (largely unsolved) challenges inherent in the public sector. A major public service review is potentially </w:t>
      </w:r>
      <w:r w:rsidR="008379D7">
        <w:t xml:space="preserve">an ideal </w:t>
      </w:r>
      <w:r>
        <w:t xml:space="preserve">opportunity to re-examine </w:t>
      </w:r>
      <w:r w:rsidR="008379D7">
        <w:t>possible</w:t>
      </w:r>
      <w:r>
        <w:t xml:space="preserve"> solutions to such previously unsolved challenges.</w:t>
      </w:r>
    </w:p>
    <w:p w:rsidR="003C58B0" w:rsidRPr="00276493" w:rsidRDefault="003C58B0" w:rsidP="003C58B0"/>
    <w:p w:rsidR="003C58B0" w:rsidRPr="00276493" w:rsidRDefault="003C58B0" w:rsidP="00907A0D">
      <w:pPr>
        <w:pStyle w:val="Heading3"/>
      </w:pPr>
      <w:bookmarkStart w:id="4" w:name="_Toc520821453"/>
      <w:r w:rsidRPr="00276493">
        <w:t>Current public service motivations</w:t>
      </w:r>
      <w:bookmarkEnd w:id="4"/>
    </w:p>
    <w:p w:rsidR="00CE4BE7" w:rsidRPr="00276493" w:rsidRDefault="00275492" w:rsidP="003C58B0">
      <w:pPr>
        <w:ind w:left="720"/>
      </w:pPr>
      <w:r w:rsidRPr="00276493">
        <w:t xml:space="preserve">It could be argued </w:t>
      </w:r>
      <w:r w:rsidR="00C84D94" w:rsidRPr="00276493">
        <w:t>that t</w:t>
      </w:r>
      <w:r w:rsidR="003C58B0" w:rsidRPr="00276493">
        <w:t xml:space="preserve">he public service (that is, the government agency sector) at times shows signs of being motivated </w:t>
      </w:r>
      <w:r w:rsidRPr="00276493">
        <w:t xml:space="preserve">and measured </w:t>
      </w:r>
      <w:r w:rsidR="003C58B0" w:rsidRPr="00276493">
        <w:t>primarily by risk aversion</w:t>
      </w:r>
      <w:r w:rsidR="00CE4BE7" w:rsidRPr="00276493">
        <w:t xml:space="preserve"> and binary quantitative delivery in one’s own silo.</w:t>
      </w:r>
    </w:p>
    <w:p w:rsidR="00FF1CB5" w:rsidRDefault="00CE4BE7" w:rsidP="003C58B0">
      <w:pPr>
        <w:ind w:left="720"/>
      </w:pPr>
      <w:r w:rsidRPr="00276493">
        <w:lastRenderedPageBreak/>
        <w:t xml:space="preserve">That is, the main </w:t>
      </w:r>
      <w:r w:rsidR="00275492" w:rsidRPr="00276493">
        <w:t xml:space="preserve">drivers for </w:t>
      </w:r>
      <w:r w:rsidR="005E3257">
        <w:t xml:space="preserve">decision-makers in the public service appear to be </w:t>
      </w:r>
      <w:r w:rsidR="00275492" w:rsidRPr="00276493">
        <w:t xml:space="preserve">focused on </w:t>
      </w:r>
      <w:r w:rsidRPr="00276493">
        <w:t xml:space="preserve">whether visible problems occur (risk aversion) and whether </w:t>
      </w:r>
      <w:r w:rsidR="008379D7">
        <w:t xml:space="preserve">a particular </w:t>
      </w:r>
      <w:r w:rsidRPr="00276493">
        <w:t>project is delivered (binary quantitative delivery).</w:t>
      </w:r>
    </w:p>
    <w:p w:rsidR="00FF1CB5" w:rsidRDefault="00FF1CB5" w:rsidP="003C58B0">
      <w:pPr>
        <w:ind w:left="720"/>
      </w:pPr>
      <w:r>
        <w:t xml:space="preserve">A senior executive measured above all else </w:t>
      </w:r>
      <w:r w:rsidR="0020460E">
        <w:t xml:space="preserve">to </w:t>
      </w:r>
      <w:r>
        <w:t>“Deliver X project” is effectively being pressured to focus on simply whether the project is delivered, not whether it is the right project to be delivering, or whether it is delivered well.</w:t>
      </w:r>
    </w:p>
    <w:p w:rsidR="00CE4BE7" w:rsidRPr="00276493" w:rsidRDefault="0020460E" w:rsidP="003C58B0">
      <w:pPr>
        <w:ind w:left="720"/>
      </w:pPr>
      <w:r>
        <w:t xml:space="preserve">What is needed, instead, is explicit measures </w:t>
      </w:r>
      <w:r w:rsidR="005F36FC">
        <w:t>which</w:t>
      </w:r>
      <w:r>
        <w:t xml:space="preserve"> can motivate decision-makers</w:t>
      </w:r>
      <w:r w:rsidR="00FF1CB5">
        <w:t xml:space="preserve"> to </w:t>
      </w:r>
      <w:r w:rsidR="00275492" w:rsidRPr="00276493">
        <w:t xml:space="preserve">ensure that </w:t>
      </w:r>
      <w:r w:rsidR="00CE4BE7" w:rsidRPr="00276493">
        <w:t xml:space="preserve">X project </w:t>
      </w:r>
      <w:r w:rsidR="00EB46A0">
        <w:t xml:space="preserve">is truly the project that needs to be delivered, whether it </w:t>
      </w:r>
      <w:r w:rsidR="00275492" w:rsidRPr="00276493">
        <w:t xml:space="preserve">has a positive effect on </w:t>
      </w:r>
      <w:r w:rsidR="00CE4BE7" w:rsidRPr="00276493">
        <w:t xml:space="preserve">other </w:t>
      </w:r>
      <w:r w:rsidR="00275492" w:rsidRPr="00276493">
        <w:t xml:space="preserve">people and </w:t>
      </w:r>
      <w:r w:rsidR="00CE4BE7" w:rsidRPr="00276493">
        <w:t xml:space="preserve">teams (beyond one’s own silo), whether all parts of the project are delivered (multi-level </w:t>
      </w:r>
      <w:r w:rsidR="00B239EC" w:rsidRPr="00276493">
        <w:t>quantitative</w:t>
      </w:r>
      <w:r w:rsidR="00CE4BE7" w:rsidRPr="00276493">
        <w:t xml:space="preserve"> delivery), </w:t>
      </w:r>
      <w:r w:rsidR="00503310">
        <w:t>and</w:t>
      </w:r>
      <w:r w:rsidR="00CE4BE7" w:rsidRPr="00276493">
        <w:t xml:space="preserve"> whether the</w:t>
      </w:r>
      <w:r w:rsidR="00503310">
        <w:t xml:space="preserve"> project is</w:t>
      </w:r>
      <w:r w:rsidR="00CE4BE7" w:rsidRPr="00276493">
        <w:t xml:space="preserve"> delivered well (</w:t>
      </w:r>
      <w:r w:rsidR="00B239EC" w:rsidRPr="00276493">
        <w:t>qualitative</w:t>
      </w:r>
      <w:r w:rsidR="00CE4BE7" w:rsidRPr="00276493">
        <w:t xml:space="preserve"> delivery). </w:t>
      </w:r>
      <w:r w:rsidR="00EB46A0">
        <w:t>Ideally these would all be built on objective (rather than subjective) measures.</w:t>
      </w:r>
    </w:p>
    <w:p w:rsidR="001C3CC5" w:rsidRPr="00276493" w:rsidRDefault="00503310" w:rsidP="005E3257">
      <w:pPr>
        <w:ind w:left="720"/>
      </w:pPr>
      <w:r>
        <w:t xml:space="preserve">Note: </w:t>
      </w:r>
      <w:r w:rsidR="00DD7C22" w:rsidRPr="00276493">
        <w:t>Th</w:t>
      </w:r>
      <w:r w:rsidR="00720D1A" w:rsidRPr="00276493">
        <w:t xml:space="preserve">e assertions in this point are </w:t>
      </w:r>
      <w:r w:rsidR="00F36F90" w:rsidRPr="00276493">
        <w:t>based on circumstantial evidence across multiple public service organisations at both state and federal level</w:t>
      </w:r>
      <w:r>
        <w:t>s</w:t>
      </w:r>
      <w:r w:rsidR="00F36F90" w:rsidRPr="00276493">
        <w:t xml:space="preserve">. </w:t>
      </w:r>
      <w:r w:rsidR="00FF1CB5">
        <w:t xml:space="preserve">Specific </w:t>
      </w:r>
      <w:r w:rsidR="00F36F90" w:rsidRPr="00276493">
        <w:t xml:space="preserve">objective evidence is not available due to confidentiality </w:t>
      </w:r>
      <w:r w:rsidR="005E3257">
        <w:t>challenges</w:t>
      </w:r>
      <w:r w:rsidR="00F36F90" w:rsidRPr="00276493">
        <w:t>.</w:t>
      </w:r>
    </w:p>
    <w:p w:rsidR="003C58B0" w:rsidRPr="00276493" w:rsidRDefault="003C58B0" w:rsidP="003C58B0"/>
    <w:p w:rsidR="003C58B0" w:rsidRPr="00276493" w:rsidRDefault="003C58B0" w:rsidP="00907A0D">
      <w:pPr>
        <w:pStyle w:val="Heading3"/>
      </w:pPr>
      <w:bookmarkStart w:id="5" w:name="_Toc520821454"/>
      <w:r w:rsidRPr="00276493">
        <w:t>On the profit-based sector and objective measures of value</w:t>
      </w:r>
      <w:bookmarkEnd w:id="5"/>
    </w:p>
    <w:p w:rsidR="003C58B0" w:rsidRPr="00276493" w:rsidRDefault="003C58B0" w:rsidP="003C58B0">
      <w:pPr>
        <w:ind w:left="720"/>
      </w:pPr>
      <w:r w:rsidRPr="00276493">
        <w:t xml:space="preserve">The commercial sector </w:t>
      </w:r>
      <w:r w:rsidR="00503310">
        <w:t xml:space="preserve">(theoretically) operates on </w:t>
      </w:r>
      <w:r w:rsidRPr="00276493">
        <w:t>an objective measure of value (profit) that is not available to the publi</w:t>
      </w:r>
      <w:r w:rsidR="00503310">
        <w:t>c sector for many good reasons.</w:t>
      </w:r>
    </w:p>
    <w:p w:rsidR="009D1BB3" w:rsidRDefault="003C58B0" w:rsidP="009D1BB3">
      <w:pPr>
        <w:ind w:left="720"/>
      </w:pPr>
      <w:r w:rsidRPr="00276493">
        <w:t xml:space="preserve">The profit measure, for better or for worse, is a relatively simple measure that can be applied to any part of an organisation to determine whether an initiative </w:t>
      </w:r>
      <w:r w:rsidR="009D1BB3">
        <w:t xml:space="preserve">will have </w:t>
      </w:r>
      <w:r w:rsidRPr="00276493">
        <w:t>a positive effect on the organisation and its purpose.</w:t>
      </w:r>
    </w:p>
    <w:p w:rsidR="009D1BB3" w:rsidRDefault="009D1BB3" w:rsidP="009D1BB3">
      <w:pPr>
        <w:ind w:left="720"/>
      </w:pPr>
      <w:r>
        <w:t xml:space="preserve">Like their public sector counterparts, senior executives in profit-based </w:t>
      </w:r>
      <w:r w:rsidR="005F36FC">
        <w:t>organisation</w:t>
      </w:r>
      <w:r>
        <w:t xml:space="preserve"> are likely to be measured on “deliver X project”, but this must be done in a way that continues to achieve the other overriding measure of </w:t>
      </w:r>
      <w:r w:rsidR="00503310">
        <w:t>value (</w:t>
      </w:r>
      <w:r>
        <w:t>profitability</w:t>
      </w:r>
      <w:r w:rsidR="00503310">
        <w:t>)</w:t>
      </w:r>
      <w:r>
        <w:t xml:space="preserve">. In theory (although perhaps not always in practice), this overriding objective </w:t>
      </w:r>
      <w:r w:rsidR="00503310">
        <w:t xml:space="preserve">measure </w:t>
      </w:r>
      <w:r>
        <w:t xml:space="preserve">opens avenues </w:t>
      </w:r>
      <w:r w:rsidR="005F36FC">
        <w:t xml:space="preserve">for </w:t>
      </w:r>
      <w:r w:rsidR="00503310">
        <w:t xml:space="preserve">examining </w:t>
      </w:r>
      <w:r>
        <w:t>senior executive decisions.</w:t>
      </w:r>
    </w:p>
    <w:p w:rsidR="009D1BB3" w:rsidRDefault="003C58B0" w:rsidP="009D1BB3">
      <w:pPr>
        <w:ind w:left="720"/>
      </w:pPr>
      <w:r w:rsidRPr="00276493">
        <w:t xml:space="preserve">The public sector </w:t>
      </w:r>
      <w:r w:rsidR="00407B02" w:rsidRPr="00276493">
        <w:t xml:space="preserve">would benefit greatly from </w:t>
      </w:r>
      <w:r w:rsidRPr="00276493">
        <w:t>something that can be similarly universal and objective</w:t>
      </w:r>
      <w:r w:rsidR="009D1BB3">
        <w:t xml:space="preserve">, and could create room to </w:t>
      </w:r>
      <w:r w:rsidR="00503310">
        <w:t xml:space="preserve">objectively examine the </w:t>
      </w:r>
      <w:r w:rsidR="009D1BB3">
        <w:t xml:space="preserve">value of decisions made within government </w:t>
      </w:r>
      <w:r w:rsidR="005F36FC">
        <w:t>organisations</w:t>
      </w:r>
      <w:r w:rsidRPr="00276493">
        <w:t>.</w:t>
      </w:r>
    </w:p>
    <w:p w:rsidR="003C58B0" w:rsidRPr="00276493" w:rsidRDefault="003C58B0" w:rsidP="009D1BB3">
      <w:pPr>
        <w:ind w:left="720"/>
      </w:pPr>
      <w:r w:rsidRPr="00276493">
        <w:t xml:space="preserve">Some have </w:t>
      </w:r>
      <w:r w:rsidR="009D1BB3">
        <w:t xml:space="preserve">argued </w:t>
      </w:r>
      <w:r w:rsidR="00503310">
        <w:t xml:space="preserve">in the past </w:t>
      </w:r>
      <w:r w:rsidR="009D1BB3">
        <w:t xml:space="preserve">that </w:t>
      </w:r>
      <w:r w:rsidRPr="00276493">
        <w:t>the solution is to privatise</w:t>
      </w:r>
      <w:r w:rsidR="009D1BB3">
        <w:t>, and have delivery of public services driven by the profit motive</w:t>
      </w:r>
      <w:r w:rsidRPr="00276493">
        <w:t xml:space="preserve">. In this particular case, this would miss the </w:t>
      </w:r>
      <w:r w:rsidR="009D1BB3">
        <w:t xml:space="preserve">purpose of the </w:t>
      </w:r>
      <w:r w:rsidRPr="00276493">
        <w:t xml:space="preserve">question. No matter who does the work, models, motivations and measures still need to be in place to drive that privatised / in-house or other approach. Privatisation, in this case, would </w:t>
      </w:r>
      <w:r w:rsidR="009D1BB3">
        <w:t xml:space="preserve">be a way to address the </w:t>
      </w:r>
      <w:r w:rsidRPr="00276493">
        <w:t xml:space="preserve">“how”. </w:t>
      </w:r>
      <w:r w:rsidR="000B639B" w:rsidRPr="00276493">
        <w:t xml:space="preserve">Before we delve in to the “how”, </w:t>
      </w:r>
      <w:r w:rsidR="00503310">
        <w:t>though</w:t>
      </w:r>
      <w:r w:rsidR="009D1BB3">
        <w:t xml:space="preserve">, </w:t>
      </w:r>
      <w:r w:rsidR="000B639B" w:rsidRPr="00276493">
        <w:t>we need to answer the “what”.</w:t>
      </w:r>
    </w:p>
    <w:p w:rsidR="003C58B0" w:rsidRPr="00276493" w:rsidRDefault="003C58B0" w:rsidP="003C58B0"/>
    <w:p w:rsidR="003C58B0" w:rsidRPr="00276493" w:rsidRDefault="00407B02" w:rsidP="00907A0D">
      <w:pPr>
        <w:pStyle w:val="Heading3"/>
      </w:pPr>
      <w:bookmarkStart w:id="6" w:name="_Toc520821455"/>
      <w:r w:rsidRPr="00276493">
        <w:t>Some evidence on t</w:t>
      </w:r>
      <w:r w:rsidR="003C58B0" w:rsidRPr="00276493">
        <w:t>he case for change</w:t>
      </w:r>
      <w:bookmarkEnd w:id="6"/>
    </w:p>
    <w:p w:rsidR="003C58B0" w:rsidRPr="00276493" w:rsidRDefault="003C58B0" w:rsidP="003C58B0">
      <w:pPr>
        <w:ind w:left="720"/>
      </w:pPr>
      <w:r w:rsidRPr="00276493">
        <w:t>Many reasons could be given for whether and why the public service needs to change. Among those would be that public sector organisations generally have lower levels of customer satisfaction than banks, insurers and utilities (D’Emidio and Malfara, 2018), but also that (or possibly because) “around 70% of transformation programs don’t succeed, mostly due to employee resistance to change and management behaviour” (D’Emidio and Malfara, 2018). That is, the public service in most countries isn’t achieving the changes it sets out to achieve.</w:t>
      </w:r>
    </w:p>
    <w:p w:rsidR="003C58B0" w:rsidRPr="00276493" w:rsidRDefault="003C58B0" w:rsidP="003C58B0">
      <w:pPr>
        <w:ind w:left="720"/>
      </w:pPr>
      <w:r w:rsidRPr="00276493">
        <w:t>Furthermore:</w:t>
      </w:r>
    </w:p>
    <w:p w:rsidR="003C58B0" w:rsidRPr="00276493" w:rsidRDefault="003C58B0" w:rsidP="003C58B0">
      <w:pPr>
        <w:pStyle w:val="ListParagraph"/>
        <w:ind w:left="1440"/>
      </w:pPr>
      <w:r w:rsidRPr="00276493">
        <w:t>“If governments do not change with the times, they become less and less capable of addressing people’s needs, and citizens grow more dissatisfied and disenfranchised. …</w:t>
      </w:r>
    </w:p>
    <w:p w:rsidR="003C58B0" w:rsidRPr="00276493" w:rsidRDefault="003C58B0" w:rsidP="003C58B0">
      <w:pPr>
        <w:pStyle w:val="ListParagraph"/>
        <w:ind w:left="1440"/>
      </w:pPr>
      <w:r w:rsidRPr="00276493">
        <w:lastRenderedPageBreak/>
        <w:t>“But while some governments have begun to take</w:t>
      </w:r>
      <w:r w:rsidR="000B639B" w:rsidRPr="00276493">
        <w:t xml:space="preserve"> [an approach of reshaping government into forms more suitable for modern life]</w:t>
      </w:r>
      <w:r w:rsidRPr="00276493">
        <w:t>, others, [Angela] Wilkinson [senior director of the World Energy Council and an associate fellow at the University of Oxford’s Saïd Business School] says, “are not doing well at all</w:t>
      </w:r>
      <w:r w:rsidR="000B639B" w:rsidRPr="00276493">
        <w:t>’</w:t>
      </w:r>
      <w:r w:rsidRPr="00276493">
        <w:t>.</w:t>
      </w:r>
    </w:p>
    <w:p w:rsidR="00C90755" w:rsidRDefault="003C58B0" w:rsidP="003C58B0">
      <w:pPr>
        <w:pStyle w:val="ListParagraph"/>
        <w:ind w:left="1440"/>
      </w:pPr>
      <w:r w:rsidRPr="00276493">
        <w:t>The contrasts can be stark. In Sweden, for example, [primary school] students learn to code and to spot fake news, whereas in the US, the president routinely promotes falsehoods. Taiwan, Spain and Iceland are exploring new methods of democracy that tap collective intelligence, but Russia and Turkey are moving toward autocracy and totalitarianism. Estonia has opened up its doors to welcome global citizens as “e-Residents,” while Britain has chosen to leave the European Union”</w:t>
      </w:r>
    </w:p>
    <w:p w:rsidR="003C58B0" w:rsidRPr="00276493" w:rsidRDefault="003C58B0" w:rsidP="003C58B0">
      <w:pPr>
        <w:pStyle w:val="ListParagraph"/>
        <w:ind w:left="1440"/>
      </w:pPr>
      <w:r w:rsidRPr="00276493">
        <w:t>(Nuwer, 2018).</w:t>
      </w:r>
    </w:p>
    <w:p w:rsidR="003C58B0" w:rsidRPr="00276493" w:rsidRDefault="003C58B0" w:rsidP="00407B02"/>
    <w:p w:rsidR="003C58B0" w:rsidRPr="00276493" w:rsidRDefault="003C58B0" w:rsidP="00907A0D">
      <w:pPr>
        <w:pStyle w:val="Heading3"/>
      </w:pPr>
      <w:bookmarkStart w:id="7" w:name="_Toc520821456"/>
      <w:r w:rsidRPr="00276493">
        <w:t>The challenge of metrics</w:t>
      </w:r>
      <w:bookmarkEnd w:id="7"/>
    </w:p>
    <w:p w:rsidR="003C58B0" w:rsidRPr="00276493" w:rsidRDefault="003C58B0" w:rsidP="003C58B0">
      <w:pPr>
        <w:ind w:left="720"/>
      </w:pPr>
      <w:r w:rsidRPr="00276493">
        <w:t xml:space="preserve">Throughout the talk of measurement in this </w:t>
      </w:r>
      <w:r w:rsidR="00C90755">
        <w:t>submission</w:t>
      </w:r>
      <w:r w:rsidRPr="00276493">
        <w:t>, it is important to note that measurement itself has the potential to be a part of the problem. Measurement can be difficult and problematic when what is important is quality, but the measurements available are quantitative.</w:t>
      </w:r>
    </w:p>
    <w:p w:rsidR="003C58B0" w:rsidRPr="00276493" w:rsidRDefault="003C58B0" w:rsidP="003C58B0">
      <w:pPr>
        <w:ind w:left="720"/>
      </w:pPr>
      <w:r w:rsidRPr="00276493">
        <w:t>When the focus is on measures, “people within the organisation will focus their attention and efforts on the things that are getting measured, often at the expense of other essential functions.” (Darabi, 2018). “What can and does get measured is not always worth measuring, may not be what we really want to know, and may draw effort away from the things we care about.” (Muller, 2018). As an example of this distortion, “when surgeons … are rated or remunerated according to their rates [of operations with positive outcomes], some respond by refusing to operate on patients with more complex or critical conditions” (Muller, 2018).</w:t>
      </w:r>
    </w:p>
    <w:p w:rsidR="003C58B0" w:rsidRPr="00276493" w:rsidRDefault="003C58B0" w:rsidP="003C58B0">
      <w:pPr>
        <w:ind w:left="720"/>
      </w:pPr>
      <w:r w:rsidRPr="00276493">
        <w:t xml:space="preserve">Muller goes on to pronounce: </w:t>
      </w:r>
    </w:p>
    <w:p w:rsidR="003C58B0" w:rsidRPr="00276493" w:rsidRDefault="003C58B0" w:rsidP="003C58B0">
      <w:pPr>
        <w:ind w:left="1080"/>
      </w:pPr>
      <w:r w:rsidRPr="00276493">
        <w:t>“I’m calling for a greater reliance on professionalism and expertise. It’s in part possible by allowing decision-making to be made at a more local level: local not just in a geographic sense but in the sense of within the organisation themselves, at a lower level by people who actually know what’s going on as opposed to trying to orchestrate everything from the centre.” (Muller, Jerry quoted in Darabi, 2018)</w:t>
      </w:r>
    </w:p>
    <w:p w:rsidR="003C58B0" w:rsidRPr="00276493" w:rsidRDefault="003C58B0" w:rsidP="003C58B0">
      <w:pPr>
        <w:ind w:left="720"/>
      </w:pPr>
      <w:r w:rsidRPr="00276493">
        <w:t>But this leads back to the original question – At a policy level, how should we make sure that this is happening in the best way that’s realistic possible? Whether it’s through measures or some other method, how can we encourage public service organisations to do what is best?</w:t>
      </w:r>
    </w:p>
    <w:p w:rsidR="001402AF" w:rsidRPr="00276493" w:rsidRDefault="001402AF" w:rsidP="003C58B0"/>
    <w:p w:rsidR="00907D80" w:rsidRPr="00276493" w:rsidRDefault="009D29E0" w:rsidP="003244D9">
      <w:pPr>
        <w:pStyle w:val="Heading2"/>
      </w:pPr>
      <w:bookmarkStart w:id="8" w:name="_Toc520821457"/>
      <w:r w:rsidRPr="00276493">
        <w:t>S</w:t>
      </w:r>
      <w:r w:rsidR="009A6579" w:rsidRPr="00276493">
        <w:t xml:space="preserve">pecific </w:t>
      </w:r>
      <w:r w:rsidRPr="00276493">
        <w:t xml:space="preserve">challenges </w:t>
      </w:r>
      <w:r w:rsidR="00367C6A">
        <w:t xml:space="preserve">relating to </w:t>
      </w:r>
      <w:r w:rsidR="009A6579" w:rsidRPr="00276493">
        <w:t xml:space="preserve">existing </w:t>
      </w:r>
      <w:r w:rsidRPr="00276493">
        <w:t>APS policies and guidelines</w:t>
      </w:r>
      <w:bookmarkEnd w:id="8"/>
    </w:p>
    <w:p w:rsidR="009A6579" w:rsidRPr="00276493" w:rsidRDefault="009A6579" w:rsidP="00340201">
      <w:r w:rsidRPr="00276493">
        <w:t>The list below highlights some key challenges experienced by some agencies with existing Australian Public Service (APS) frameworks.</w:t>
      </w:r>
    </w:p>
    <w:p w:rsidR="00C9292E" w:rsidRDefault="009A6579" w:rsidP="00340201">
      <w:r w:rsidRPr="00276493">
        <w:t xml:space="preserve">These points focus on issues rather than solutions to </w:t>
      </w:r>
      <w:r w:rsidR="00C9292E">
        <w:t>highlight domains of consideration rather than prescribe specific solutions potentially outside the writer’s expertise, calling instead on the expertise of the APS Review panel and the Review team.</w:t>
      </w:r>
    </w:p>
    <w:p w:rsidR="00EE5C9E" w:rsidRDefault="00EE5C9E" w:rsidP="00340201"/>
    <w:p w:rsidR="001402AF" w:rsidRPr="00276493" w:rsidRDefault="001402AF" w:rsidP="00340201"/>
    <w:p w:rsidR="00340201" w:rsidRPr="00276493" w:rsidRDefault="00340201" w:rsidP="00907A0D">
      <w:pPr>
        <w:pStyle w:val="Heading4"/>
      </w:pPr>
      <w:r w:rsidRPr="00276493">
        <w:t xml:space="preserve">The need to clearly specify </w:t>
      </w:r>
      <w:r w:rsidR="00F91D67" w:rsidRPr="00276493">
        <w:t xml:space="preserve">in advance </w:t>
      </w:r>
      <w:r w:rsidRPr="00276493">
        <w:t>outcomes from projects, procurement</w:t>
      </w:r>
      <w:r w:rsidR="0070435B" w:rsidRPr="00276493">
        <w:t>s</w:t>
      </w:r>
      <w:r w:rsidRPr="00276493">
        <w:t xml:space="preserve"> &amp; NPPs makes iterative </w:t>
      </w:r>
      <w:r w:rsidR="0029440F" w:rsidRPr="00276493">
        <w:t xml:space="preserve">design </w:t>
      </w:r>
      <w:r w:rsidRPr="00276493">
        <w:t>of initiatives challenging.</w:t>
      </w:r>
    </w:p>
    <w:p w:rsidR="00F91D67" w:rsidRPr="00276493" w:rsidRDefault="0070435B" w:rsidP="00340201">
      <w:pPr>
        <w:ind w:left="720"/>
      </w:pPr>
      <w:r w:rsidRPr="00276493">
        <w:t xml:space="preserve">While appropriate and accountable expenditure of public money is clearly critical, some aspects of existing frameworks can have an unintended consequence of discouraging </w:t>
      </w:r>
      <w:r w:rsidRPr="00276493">
        <w:lastRenderedPageBreak/>
        <w:t>initiatives in which different approaches are explored, learned from and enhanced as the initiative progresses.</w:t>
      </w:r>
    </w:p>
    <w:p w:rsidR="00340201" w:rsidRPr="00276493" w:rsidRDefault="00340201" w:rsidP="00340201">
      <w:pPr>
        <w:ind w:left="720"/>
      </w:pPr>
      <w:r w:rsidRPr="00276493">
        <w:t xml:space="preserve">This makes it difficult to move away from a “waterfall” </w:t>
      </w:r>
      <w:r w:rsidR="009A6579" w:rsidRPr="00276493">
        <w:t xml:space="preserve">project </w:t>
      </w:r>
      <w:r w:rsidRPr="00276493">
        <w:t xml:space="preserve">approach to a more iterative approach (such as </w:t>
      </w:r>
      <w:r w:rsidR="009A6579" w:rsidRPr="00276493">
        <w:t xml:space="preserve">– </w:t>
      </w:r>
      <w:r w:rsidRPr="00276493">
        <w:t xml:space="preserve">fail early, </w:t>
      </w:r>
      <w:r w:rsidR="009A6579" w:rsidRPr="00276493">
        <w:t xml:space="preserve">learn from the failure, then </w:t>
      </w:r>
      <w:r w:rsidR="0034636D" w:rsidRPr="00276493">
        <w:t>try again</w:t>
      </w:r>
      <w:r w:rsidRPr="00276493">
        <w:t>).</w:t>
      </w:r>
    </w:p>
    <w:p w:rsidR="00340201" w:rsidRPr="00276493" w:rsidRDefault="00340201" w:rsidP="00340201">
      <w:pPr>
        <w:ind w:left="720"/>
      </w:pPr>
      <w:r w:rsidRPr="00276493">
        <w:t>For example, Commonwealth procurement guideline 4.4 includes the line “Officials responsible for a procurement must be satisfied, after reasonable enquires, that the procurement achieves a value for money outcome”.</w:t>
      </w:r>
    </w:p>
    <w:p w:rsidR="0034636D" w:rsidRPr="00276493" w:rsidRDefault="0034636D" w:rsidP="00340201">
      <w:pPr>
        <w:ind w:left="720"/>
      </w:pPr>
      <w:r w:rsidRPr="00276493">
        <w:t>This requirement can be difficult to meet for innovations designed to explore what works, where some degree of (highly educational) failure is not just expected, but is desirable.</w:t>
      </w:r>
    </w:p>
    <w:p w:rsidR="00340201" w:rsidRPr="00276493" w:rsidRDefault="00340201" w:rsidP="00340201">
      <w:pPr>
        <w:ind w:left="720"/>
      </w:pPr>
      <w:r w:rsidRPr="00276493">
        <w:t xml:space="preserve">An explicit requirement such as this has the potential to discourage “fail early, fail often” initiatives and other innovative engagements, as the decision-making officials are under pressure to prove success in achieving a “value for money outcome” from </w:t>
      </w:r>
      <w:r w:rsidRPr="00276493">
        <w:rPr>
          <w:bCs/>
        </w:rPr>
        <w:t>every</w:t>
      </w:r>
      <w:r w:rsidRPr="00276493">
        <w:t xml:space="preserve"> procurement.</w:t>
      </w:r>
    </w:p>
    <w:p w:rsidR="00340201" w:rsidRPr="00276493" w:rsidRDefault="00340201" w:rsidP="00340201">
      <w:pPr>
        <w:ind w:left="720"/>
      </w:pPr>
      <w:r w:rsidRPr="00276493">
        <w:t xml:space="preserve">Quote source: </w:t>
      </w:r>
      <w:hyperlink r:id="rId8" w:history="1">
        <w:r w:rsidRPr="00276493">
          <w:rPr>
            <w:rStyle w:val="Hyperlink"/>
          </w:rPr>
          <w:t>https://www.finance.gov.au/sites/default/files/commonwealth-procurement-rules-1-jan-18.pdf</w:t>
        </w:r>
      </w:hyperlink>
      <w:r w:rsidRPr="00276493">
        <w:t>, Section 4.4, page 11.</w:t>
      </w:r>
    </w:p>
    <w:p w:rsidR="00340201" w:rsidRPr="00276493" w:rsidRDefault="00340201" w:rsidP="00340201"/>
    <w:p w:rsidR="00340201" w:rsidRPr="00276493" w:rsidRDefault="00340201" w:rsidP="00907A0D">
      <w:pPr>
        <w:pStyle w:val="Heading4"/>
      </w:pPr>
      <w:r w:rsidRPr="00276493">
        <w:t xml:space="preserve">APS </w:t>
      </w:r>
      <w:r w:rsidR="009D29E0" w:rsidRPr="00276493">
        <w:t xml:space="preserve">staffing </w:t>
      </w:r>
      <w:r w:rsidRPr="00276493">
        <w:t xml:space="preserve">caps </w:t>
      </w:r>
      <w:r w:rsidR="003E6941" w:rsidRPr="00276493">
        <w:t xml:space="preserve">can </w:t>
      </w:r>
      <w:r w:rsidRPr="00276493">
        <w:t xml:space="preserve">make resourcing of innovative non-BaU </w:t>
      </w:r>
      <w:r w:rsidR="003E6941" w:rsidRPr="00276493">
        <w:t xml:space="preserve">activities </w:t>
      </w:r>
      <w:r w:rsidRPr="00276493">
        <w:t>challenging.</w:t>
      </w:r>
    </w:p>
    <w:p w:rsidR="002E24D8" w:rsidRPr="00276493" w:rsidRDefault="00536A5D" w:rsidP="00340201">
      <w:pPr>
        <w:pStyle w:val="ListParagraph"/>
        <w:ind w:left="720"/>
      </w:pPr>
      <w:r w:rsidRPr="00276493">
        <w:t>Existing caps on numbers of APS staff (</w:t>
      </w:r>
      <w:r w:rsidR="002E24D8" w:rsidRPr="00276493">
        <w:t>Average Staffing Level (</w:t>
      </w:r>
      <w:r w:rsidR="00340201" w:rsidRPr="00276493">
        <w:t>ASL</w:t>
      </w:r>
      <w:r w:rsidR="002E24D8" w:rsidRPr="00276493">
        <w:t>)</w:t>
      </w:r>
      <w:r w:rsidR="00340201" w:rsidRPr="00276493">
        <w:t xml:space="preserve"> caps </w:t>
      </w:r>
      <w:r w:rsidRPr="00276493">
        <w:t xml:space="preserve">– </w:t>
      </w:r>
      <w:hyperlink r:id="rId9" w:history="1">
        <w:r w:rsidR="00340201" w:rsidRPr="00276493">
          <w:rPr>
            <w:rStyle w:val="Hyperlink"/>
          </w:rPr>
          <w:t>https://budget.gov.au/2016-17/content/bp4/html/09_staff.htm</w:t>
        </w:r>
      </w:hyperlink>
      <w:r w:rsidR="00340201" w:rsidRPr="00276493">
        <w:t xml:space="preserve">) can make it difficult for agencies to explore and pursue new initiatives </w:t>
      </w:r>
      <w:r w:rsidR="002E24D8" w:rsidRPr="00276493">
        <w:t xml:space="preserve">above and </w:t>
      </w:r>
      <w:r w:rsidR="00340201" w:rsidRPr="00276493">
        <w:t xml:space="preserve">beyond business-as-usual </w:t>
      </w:r>
      <w:r w:rsidR="00C8623D" w:rsidRPr="00276493">
        <w:t xml:space="preserve">(BaU) </w:t>
      </w:r>
      <w:r w:rsidR="00340201" w:rsidRPr="00276493">
        <w:t>activities.</w:t>
      </w:r>
    </w:p>
    <w:p w:rsidR="002E24D8" w:rsidRPr="00276493" w:rsidRDefault="002E24D8" w:rsidP="00340201">
      <w:pPr>
        <w:pStyle w:val="ListParagraph"/>
        <w:ind w:left="720"/>
      </w:pPr>
      <w:r w:rsidRPr="00276493">
        <w:t xml:space="preserve">Average Staffing Level limits allow for sufficient </w:t>
      </w:r>
      <w:r w:rsidR="003244D9" w:rsidRPr="00276493">
        <w:t>resourcing</w:t>
      </w:r>
      <w:r w:rsidRPr="00276493">
        <w:t xml:space="preserve"> to deliver standard core agency activities, but exploring or creating </w:t>
      </w:r>
      <w:r w:rsidR="00C8623D" w:rsidRPr="00276493">
        <w:t xml:space="preserve">innovations </w:t>
      </w:r>
      <w:r w:rsidRPr="00276493">
        <w:t xml:space="preserve">requires </w:t>
      </w:r>
      <w:r w:rsidR="00C8623D" w:rsidRPr="00276493">
        <w:t>that staff have time available to pursue these non-BaU initiatives.</w:t>
      </w:r>
    </w:p>
    <w:p w:rsidR="00340201" w:rsidRPr="00276493" w:rsidRDefault="00C8623D" w:rsidP="00340201">
      <w:pPr>
        <w:pStyle w:val="ListParagraph"/>
        <w:ind w:left="720"/>
      </w:pPr>
      <w:r w:rsidRPr="00276493">
        <w:t>Limits on agencies ability to engage additional staff can make resourcing such innovations challenging.</w:t>
      </w:r>
    </w:p>
    <w:p w:rsidR="00340201" w:rsidRPr="00276493" w:rsidRDefault="00340201" w:rsidP="00340201">
      <w:pPr>
        <w:pStyle w:val="ListParagraph"/>
      </w:pPr>
    </w:p>
    <w:p w:rsidR="00340201" w:rsidRPr="00276493" w:rsidRDefault="00340201" w:rsidP="00907A0D">
      <w:pPr>
        <w:pStyle w:val="Heading4"/>
      </w:pPr>
      <w:r w:rsidRPr="00276493">
        <w:t xml:space="preserve">APS “Span of Control” </w:t>
      </w:r>
      <w:r w:rsidR="009D29E0" w:rsidRPr="00276493">
        <w:t>guidelines</w:t>
      </w:r>
      <w:r w:rsidRPr="00276493">
        <w:t xml:space="preserve"> act as a disincentive to promotion of highly skilled non-management staff</w:t>
      </w:r>
    </w:p>
    <w:p w:rsidR="00340201" w:rsidRPr="00276493" w:rsidRDefault="009D29E0" w:rsidP="00340201">
      <w:pPr>
        <w:pStyle w:val="ListParagraph"/>
        <w:ind w:left="720"/>
      </w:pPr>
      <w:r w:rsidRPr="00276493">
        <w:t xml:space="preserve">The Australian Public Service Commission’s </w:t>
      </w:r>
      <w:r w:rsidR="00340201" w:rsidRPr="00276493">
        <w:t xml:space="preserve">“span of control” </w:t>
      </w:r>
      <w:r w:rsidRPr="00276493">
        <w:t xml:space="preserve">guidelines </w:t>
      </w:r>
      <w:r w:rsidR="00340201" w:rsidRPr="00276493">
        <w:t>(</w:t>
      </w:r>
      <w:hyperlink r:id="rId10" w:history="1">
        <w:r w:rsidR="00340201" w:rsidRPr="00276493">
          <w:rPr>
            <w:rStyle w:val="Hyperlink"/>
          </w:rPr>
          <w:t>https://www.apsc.gov.au/file/4291</w:t>
        </w:r>
      </w:hyperlink>
      <w:r w:rsidR="00340201" w:rsidRPr="00276493">
        <w:t>) make it difficult to appropriately renumerate highly skilled non-managerial professionals who could make valuable contributions to the department.</w:t>
      </w:r>
    </w:p>
    <w:p w:rsidR="00340201" w:rsidRPr="00276493" w:rsidRDefault="00340201" w:rsidP="009D29E0">
      <w:pPr>
        <w:pStyle w:val="ListParagraph"/>
        <w:ind w:left="720"/>
      </w:pPr>
      <w:r w:rsidRPr="00276493">
        <w:t xml:space="preserve">In practice, this approach </w:t>
      </w:r>
      <w:r w:rsidR="00D53329" w:rsidRPr="00276493">
        <w:t xml:space="preserve">can create </w:t>
      </w:r>
      <w:r w:rsidR="003244D9" w:rsidRPr="00276493">
        <w:t>difficulties</w:t>
      </w:r>
      <w:r w:rsidR="00D53329" w:rsidRPr="00276493">
        <w:t xml:space="preserve"> in recruiting the expert staff needed for important agency initiatives</w:t>
      </w:r>
      <w:r w:rsidR="009D29E0" w:rsidRPr="00276493">
        <w:t>, and can create a plateau for non-managerial specialist staff at EL1 level in some agencies.</w:t>
      </w:r>
    </w:p>
    <w:p w:rsidR="00340201" w:rsidRPr="00276493" w:rsidRDefault="00340201" w:rsidP="00340201"/>
    <w:p w:rsidR="00907A0D" w:rsidRPr="00907A0D" w:rsidRDefault="00340201" w:rsidP="00907A0D">
      <w:pPr>
        <w:pStyle w:val="Heading4"/>
      </w:pPr>
      <w:r w:rsidRPr="00276493">
        <w:t>APS individual performance management approaches</w:t>
      </w:r>
      <w:r w:rsidR="00D53329" w:rsidRPr="00276493">
        <w:t xml:space="preserve"> do not actively encourage high-performance</w:t>
      </w:r>
    </w:p>
    <w:p w:rsidR="00340201" w:rsidRPr="00276493" w:rsidRDefault="00340201" w:rsidP="00907A0D">
      <w:pPr>
        <w:pStyle w:val="ListParagraph"/>
        <w:spacing w:before="0" w:after="0"/>
        <w:ind w:left="720"/>
      </w:pPr>
      <w:r w:rsidRPr="00276493">
        <w:t xml:space="preserve">Existing APS guidelines on managing performance (e.g.: </w:t>
      </w:r>
      <w:hyperlink r:id="rId11" w:history="1">
        <w:r w:rsidRPr="00276493">
          <w:rPr>
            <w:rStyle w:val="Hyperlink"/>
          </w:rPr>
          <w:t>https://www.apsc.gov.au/performance-management-aps</w:t>
        </w:r>
      </w:hyperlink>
      <w:r w:rsidRPr="00276493">
        <w:t>) do not appear to put a great deal of explicit emphasis on encouraging high performance and actively addressing low performance</w:t>
      </w:r>
      <w:r w:rsidR="00D53329" w:rsidRPr="00276493">
        <w:t xml:space="preserve"> of staff</w:t>
      </w:r>
      <w:r w:rsidRPr="00276493">
        <w:t>. The resulting performance agreements can, at times, leave little room to reward innovative performance over and above “ticking off BaU delivery boxes”.</w:t>
      </w:r>
    </w:p>
    <w:p w:rsidR="00D53329" w:rsidRPr="00276493" w:rsidRDefault="00EE5C9E" w:rsidP="00D53329">
      <w:pPr>
        <w:pStyle w:val="ListParagraph"/>
        <w:spacing w:before="0" w:after="0"/>
        <w:ind w:left="720"/>
      </w:pPr>
      <w:r>
        <w:rPr>
          <w:bCs/>
        </w:rPr>
        <w:t xml:space="preserve">This </w:t>
      </w:r>
      <w:r w:rsidR="00D53329" w:rsidRPr="00276493">
        <w:rPr>
          <w:bCs/>
        </w:rPr>
        <w:t xml:space="preserve">can make it difficult to encourage staff to perform at their best, </w:t>
      </w:r>
      <w:r>
        <w:rPr>
          <w:bCs/>
        </w:rPr>
        <w:t xml:space="preserve">or </w:t>
      </w:r>
      <w:r w:rsidR="00D53329" w:rsidRPr="00276493">
        <w:rPr>
          <w:bCs/>
        </w:rPr>
        <w:t>to pro-actively address the issue of managers and staff at all levels who consistently struggle to meet important goals.</w:t>
      </w:r>
    </w:p>
    <w:p w:rsidR="003C58B0" w:rsidRDefault="003C58B0" w:rsidP="003C58B0"/>
    <w:p w:rsidR="008B6B56" w:rsidRPr="00276493" w:rsidRDefault="008B6B56" w:rsidP="003244D9">
      <w:pPr>
        <w:pStyle w:val="Heading2"/>
      </w:pPr>
      <w:bookmarkStart w:id="9" w:name="_Toc520821458"/>
      <w:r w:rsidRPr="00276493">
        <w:lastRenderedPageBreak/>
        <w:t>References</w:t>
      </w:r>
      <w:bookmarkEnd w:id="9"/>
    </w:p>
    <w:p w:rsidR="008B6B56" w:rsidRPr="00276493" w:rsidRDefault="008B6B56" w:rsidP="008B6B56">
      <w:pPr>
        <w:pStyle w:val="ListParagraph"/>
        <w:numPr>
          <w:ilvl w:val="0"/>
          <w:numId w:val="21"/>
        </w:numPr>
      </w:pPr>
      <w:r w:rsidRPr="00276493">
        <w:t xml:space="preserve">Nuwer, Rachael (2018), “Why governments are broken and how to fix them”, British Broadcasting Commission (BBC), 16 Jan 2018. URL: </w:t>
      </w:r>
      <w:hyperlink r:id="rId12" w:history="1">
        <w:r w:rsidRPr="00276493">
          <w:rPr>
            <w:rStyle w:val="Hyperlink"/>
          </w:rPr>
          <w:t>http://www.bbc.com/future/story/20180116-why-governments-are-broken-and-how-to-fix-them</w:t>
        </w:r>
      </w:hyperlink>
      <w:r w:rsidRPr="00276493">
        <w:t>. Accessed Feb 2018.</w:t>
      </w:r>
    </w:p>
    <w:p w:rsidR="008B6B56" w:rsidRPr="00276493" w:rsidRDefault="008B6B56" w:rsidP="008B6B56">
      <w:pPr>
        <w:pStyle w:val="ListParagraph"/>
        <w:numPr>
          <w:ilvl w:val="0"/>
          <w:numId w:val="21"/>
        </w:numPr>
      </w:pPr>
      <w:r w:rsidRPr="00276493">
        <w:t xml:space="preserve">D’Emidio, Tony; Malfara, David (2018) “Build a case, build a following: Laying the groundwork to transform customer experience in government”, McKinsey &amp; Company, April 2018. URL: </w:t>
      </w:r>
      <w:hyperlink r:id="rId13" w:history="1">
        <w:r w:rsidRPr="00276493">
          <w:rPr>
            <w:rStyle w:val="Hyperlink"/>
          </w:rPr>
          <w:t>https://www.mckinsey.com/industries/public-sector/our-insights/build-a-case-build-a-following-laying-the-groundwork-to-transform-customer-experience-in-government</w:t>
        </w:r>
      </w:hyperlink>
      <w:r w:rsidRPr="00276493">
        <w:t>. Accessed April 2018.</w:t>
      </w:r>
    </w:p>
    <w:p w:rsidR="008B6B56" w:rsidRPr="00276493" w:rsidRDefault="008B6B56" w:rsidP="008B6B56">
      <w:pPr>
        <w:pStyle w:val="ListParagraph"/>
        <w:numPr>
          <w:ilvl w:val="0"/>
          <w:numId w:val="21"/>
        </w:numPr>
      </w:pPr>
      <w:r w:rsidRPr="00276493">
        <w:t xml:space="preserve">Darabi, Anoush (2018) “Government by numbers: how data is damaging our public services – Q&amp;A: Professor Jerry Muller on why government should trust professionals and stop chasing data”. Apolitical United Kingdom, 13 Feb 2018. URL: </w:t>
      </w:r>
      <w:hyperlink r:id="rId14" w:history="1">
        <w:r w:rsidRPr="00276493">
          <w:rPr>
            <w:rStyle w:val="Hyperlink"/>
          </w:rPr>
          <w:t>https://apolitical.co/solution_article/government-numbers-data-damaging-public-services/</w:t>
        </w:r>
      </w:hyperlink>
      <w:r w:rsidRPr="00276493">
        <w:t>. Accessed June 2018.</w:t>
      </w:r>
    </w:p>
    <w:p w:rsidR="008B6B56" w:rsidRPr="00276493" w:rsidRDefault="008B6B56" w:rsidP="008B6B56">
      <w:pPr>
        <w:pStyle w:val="ListParagraph"/>
        <w:numPr>
          <w:ilvl w:val="0"/>
          <w:numId w:val="21"/>
        </w:numPr>
      </w:pPr>
      <w:r w:rsidRPr="00276493">
        <w:t xml:space="preserve">Muller, Jerry Z. (2018) “The Tyranny of Metrics”, Princeton University Press USA, ISBN: 9780691174952, URL: </w:t>
      </w:r>
      <w:hyperlink r:id="rId15" w:history="1">
        <w:r w:rsidRPr="00276493">
          <w:rPr>
            <w:rStyle w:val="Hyperlink"/>
          </w:rPr>
          <w:t>https://press.princeton.edu/titles/11218.html</w:t>
        </w:r>
      </w:hyperlink>
      <w:r w:rsidRPr="00276493">
        <w:t>. Accessed June 2018.</w:t>
      </w:r>
    </w:p>
    <w:p w:rsidR="00276493" w:rsidRDefault="00276493" w:rsidP="003C58B0"/>
    <w:p w:rsidR="00C90755" w:rsidRDefault="00C90755" w:rsidP="003C58B0"/>
    <w:p w:rsidR="00276493" w:rsidRDefault="00C90755" w:rsidP="00C90755">
      <w:pPr>
        <w:pStyle w:val="Heading1"/>
      </w:pPr>
      <w:bookmarkStart w:id="10" w:name="_Toc520821459"/>
      <w:r>
        <w:lastRenderedPageBreak/>
        <w:t>About</w:t>
      </w:r>
      <w:bookmarkEnd w:id="10"/>
    </w:p>
    <w:p w:rsidR="00907A0D" w:rsidRDefault="00907A0D" w:rsidP="00907A0D">
      <w:r>
        <w:t>I am a current public servant with experience in commercial consulting and financ</w:t>
      </w:r>
      <w:r w:rsidR="00C223D6">
        <w:t>ial</w:t>
      </w:r>
      <w:r>
        <w:t xml:space="preserve"> organisations</w:t>
      </w:r>
      <w:r w:rsidR="00C223D6">
        <w:t xml:space="preserve"> in Australia and overseas</w:t>
      </w:r>
      <w:r>
        <w:t xml:space="preserve">, </w:t>
      </w:r>
      <w:r w:rsidR="00C223D6">
        <w:t xml:space="preserve">in </w:t>
      </w:r>
      <w:r>
        <w:t xml:space="preserve">charities, </w:t>
      </w:r>
      <w:r w:rsidR="00C223D6">
        <w:t xml:space="preserve">in </w:t>
      </w:r>
      <w:r>
        <w:t xml:space="preserve">Australian state government and </w:t>
      </w:r>
      <w:r w:rsidR="00C223D6">
        <w:t xml:space="preserve">in </w:t>
      </w:r>
      <w:r>
        <w:t>Australian federal government</w:t>
      </w:r>
      <w:r w:rsidR="00C223D6">
        <w:t xml:space="preserve">. My </w:t>
      </w:r>
      <w:r>
        <w:t>educational background in business management, knowledge management and technology.</w:t>
      </w:r>
    </w:p>
    <w:p w:rsidR="00907A0D" w:rsidRDefault="00907A0D" w:rsidP="00276493"/>
    <w:p w:rsidR="00276493" w:rsidRPr="00D2650C" w:rsidRDefault="00907A0D" w:rsidP="00276493">
      <w:r>
        <w:t>The topics raised in this submission are explored</w:t>
      </w:r>
      <w:r w:rsidR="00EE5C9E">
        <w:t xml:space="preserve"> further</w:t>
      </w:r>
      <w:r>
        <w:t xml:space="preserve"> at: </w:t>
      </w:r>
      <w:hyperlink r:id="rId16" w:history="1">
        <w:r w:rsidR="00367C6A" w:rsidRPr="006109C1">
          <w:rPr>
            <w:rStyle w:val="Hyperlink"/>
          </w:rPr>
          <w:t>https://chrismalcher.blogspot.com/2018/01/imagining-optimal-public-service.html</w:t>
        </w:r>
      </w:hyperlink>
      <w:r w:rsidR="00276493">
        <w:t>.</w:t>
      </w:r>
    </w:p>
    <w:p w:rsidR="00907A0D" w:rsidRDefault="00907A0D" w:rsidP="00276493"/>
    <w:p w:rsidR="00EE5C9E" w:rsidRDefault="00EE5C9E" w:rsidP="00276493"/>
    <w:p w:rsidR="00276493" w:rsidRDefault="00276493" w:rsidP="003C58B0">
      <w:r>
        <w:t>Chris Malcher</w:t>
      </w:r>
    </w:p>
    <w:sectPr w:rsidR="00276493" w:rsidSect="003542EE">
      <w:footerReference w:type="default" r:id="rId17"/>
      <w:footerReference w:type="first" r:id="rId18"/>
      <w:pgSz w:w="11906" w:h="16838"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7C81" w:rsidRDefault="002C7C81" w:rsidP="00407058">
      <w:pPr>
        <w:pBdr>
          <w:bottom w:val="single" w:sz="4" w:space="1" w:color="auto"/>
        </w:pBdr>
        <w:spacing w:before="0" w:after="0"/>
      </w:pPr>
      <w:r>
        <w:separator/>
      </w:r>
    </w:p>
  </w:endnote>
  <w:endnote w:type="continuationSeparator" w:id="0">
    <w:p w:rsidR="002C7C81" w:rsidRDefault="002C7C81" w:rsidP="00407058">
      <w:pPr>
        <w:pBdr>
          <w:bottom w:val="single" w:sz="4" w:space="1" w:color="auto"/>
        </w:pBd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3EFF" w:rsidRDefault="00143EFF" w:rsidP="003542EE">
    <w:pPr>
      <w:pStyle w:val="Footer"/>
      <w:tabs>
        <w:tab w:val="clear" w:pos="4153"/>
        <w:tab w:val="clear" w:pos="8306"/>
        <w:tab w:val="left" w:pos="2355"/>
      </w:tabs>
      <w:rPr>
        <w:rStyle w:val="PageNumber"/>
      </w:rPr>
    </w:pPr>
  </w:p>
  <w:tbl>
    <w:tblPr>
      <w:tblStyle w:val="Style3"/>
      <w:tblW w:w="0" w:type="auto"/>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962"/>
      <w:gridCol w:w="3543"/>
      <w:gridCol w:w="1133"/>
    </w:tblGrid>
    <w:tr w:rsidR="00143EFF" w:rsidTr="003542EE">
      <w:tc>
        <w:tcPr>
          <w:tcW w:w="4962" w:type="dxa"/>
        </w:tcPr>
        <w:p w:rsidR="00143EFF" w:rsidRDefault="00143EFF" w:rsidP="003542EE">
          <w:pPr>
            <w:pStyle w:val="Footer"/>
            <w:tabs>
              <w:tab w:val="clear" w:pos="4153"/>
              <w:tab w:val="clear" w:pos="8306"/>
              <w:tab w:val="left" w:pos="2355"/>
            </w:tabs>
            <w:rPr>
              <w:rStyle w:val="PageNumber"/>
            </w:rPr>
          </w:pPr>
          <w:r>
            <w:t>File Name</w:t>
          </w:r>
          <w:r>
            <w:rPr>
              <w:rStyle w:val="PageNumber"/>
              <w:snapToGrid w:val="0"/>
              <w:sz w:val="14"/>
            </w:rPr>
            <w:t xml:space="preserve">: </w:t>
          </w:r>
          <w:r>
            <w:rPr>
              <w:rStyle w:val="PageNumber"/>
              <w:snapToGrid w:val="0"/>
              <w:sz w:val="14"/>
            </w:rPr>
            <w:fldChar w:fldCharType="begin"/>
          </w:r>
          <w:r>
            <w:rPr>
              <w:rStyle w:val="PageNumber"/>
              <w:snapToGrid w:val="0"/>
              <w:sz w:val="14"/>
            </w:rPr>
            <w:instrText xml:space="preserve"> FILENAME </w:instrText>
          </w:r>
          <w:r>
            <w:rPr>
              <w:rStyle w:val="PageNumber"/>
              <w:snapToGrid w:val="0"/>
              <w:sz w:val="14"/>
            </w:rPr>
            <w:fldChar w:fldCharType="separate"/>
          </w:r>
          <w:r w:rsidR="00FC4835">
            <w:rPr>
              <w:rStyle w:val="PageNumber"/>
              <w:noProof/>
              <w:snapToGrid w:val="0"/>
              <w:sz w:val="14"/>
            </w:rPr>
            <w:t>Malcher - APS Review Submission (July 2018).docx</w:t>
          </w:r>
          <w:r>
            <w:rPr>
              <w:rStyle w:val="PageNumber"/>
              <w:snapToGrid w:val="0"/>
              <w:sz w:val="14"/>
            </w:rPr>
            <w:fldChar w:fldCharType="end"/>
          </w:r>
        </w:p>
      </w:tc>
      <w:tc>
        <w:tcPr>
          <w:tcW w:w="3543" w:type="dxa"/>
        </w:tcPr>
        <w:p w:rsidR="00143EFF" w:rsidRDefault="00143EFF" w:rsidP="003542EE">
          <w:pPr>
            <w:pStyle w:val="Footer"/>
            <w:tabs>
              <w:tab w:val="clear" w:pos="4153"/>
              <w:tab w:val="clear" w:pos="8306"/>
              <w:tab w:val="left" w:pos="2355"/>
            </w:tabs>
            <w:rPr>
              <w:rStyle w:val="PageNumber"/>
            </w:rPr>
          </w:pPr>
        </w:p>
      </w:tc>
      <w:tc>
        <w:tcPr>
          <w:tcW w:w="1133" w:type="dxa"/>
        </w:tcPr>
        <w:p w:rsidR="00143EFF" w:rsidRPr="000B51DB" w:rsidRDefault="00143EFF" w:rsidP="003542EE">
          <w:pPr>
            <w:pStyle w:val="Footer"/>
            <w:jc w:val="right"/>
            <w:rPr>
              <w:rStyle w:val="PageNumber"/>
              <w:szCs w:val="18"/>
            </w:rPr>
          </w:pPr>
          <w:r w:rsidRPr="004E4613">
            <w:rPr>
              <w:rStyle w:val="PageNumber"/>
              <w:sz w:val="14"/>
              <w:szCs w:val="14"/>
            </w:rPr>
            <w:t xml:space="preserve">Page </w:t>
          </w:r>
          <w:r w:rsidRPr="002D11F0">
            <w:rPr>
              <w:rStyle w:val="PageNumber"/>
              <w:szCs w:val="18"/>
            </w:rPr>
            <w:fldChar w:fldCharType="begin"/>
          </w:r>
          <w:r w:rsidRPr="002D11F0">
            <w:rPr>
              <w:rStyle w:val="PageNumber"/>
              <w:szCs w:val="18"/>
            </w:rPr>
            <w:instrText xml:space="preserve">PAGE  </w:instrText>
          </w:r>
          <w:r w:rsidRPr="002D11F0">
            <w:rPr>
              <w:rStyle w:val="PageNumber"/>
              <w:szCs w:val="18"/>
            </w:rPr>
            <w:fldChar w:fldCharType="separate"/>
          </w:r>
          <w:r w:rsidR="00C90755">
            <w:rPr>
              <w:rStyle w:val="PageNumber"/>
              <w:noProof/>
              <w:szCs w:val="18"/>
            </w:rPr>
            <w:t>7</w:t>
          </w:r>
          <w:r w:rsidRPr="002D11F0">
            <w:rPr>
              <w:rStyle w:val="PageNumber"/>
              <w:szCs w:val="18"/>
            </w:rPr>
            <w:fldChar w:fldCharType="end"/>
          </w:r>
          <w:r>
            <w:rPr>
              <w:rStyle w:val="PageNumber"/>
              <w:szCs w:val="18"/>
            </w:rPr>
            <w:t xml:space="preserve"> of </w:t>
          </w:r>
          <w:r>
            <w:rPr>
              <w:rStyle w:val="PageNumber"/>
              <w:szCs w:val="18"/>
            </w:rPr>
            <w:fldChar w:fldCharType="begin"/>
          </w:r>
          <w:r>
            <w:rPr>
              <w:rStyle w:val="PageNumber"/>
              <w:szCs w:val="18"/>
            </w:rPr>
            <w:instrText xml:space="preserve"> NUMPAGES   \* MERGEFORMAT </w:instrText>
          </w:r>
          <w:r>
            <w:rPr>
              <w:rStyle w:val="PageNumber"/>
              <w:szCs w:val="18"/>
            </w:rPr>
            <w:fldChar w:fldCharType="separate"/>
          </w:r>
          <w:r w:rsidR="00C90755">
            <w:rPr>
              <w:rStyle w:val="PageNumber"/>
              <w:noProof/>
              <w:szCs w:val="18"/>
            </w:rPr>
            <w:t>7</w:t>
          </w:r>
          <w:r>
            <w:rPr>
              <w:rStyle w:val="PageNumber"/>
              <w:szCs w:val="18"/>
            </w:rPr>
            <w:fldChar w:fldCharType="end"/>
          </w:r>
        </w:p>
      </w:tc>
    </w:tr>
  </w:tbl>
  <w:p w:rsidR="00143EFF" w:rsidRDefault="00143EFF" w:rsidP="003542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3EFF" w:rsidRDefault="00143EFF" w:rsidP="003542EE">
    <w:pPr>
      <w:pStyle w:val="Footer"/>
      <w:tabs>
        <w:tab w:val="clear" w:pos="4153"/>
        <w:tab w:val="clear" w:pos="8306"/>
        <w:tab w:val="left" w:pos="2355"/>
      </w:tabs>
      <w:rPr>
        <w:rStyle w:val="PageNumber"/>
      </w:rPr>
    </w:pPr>
  </w:p>
  <w:tbl>
    <w:tblPr>
      <w:tblStyle w:val="Style3"/>
      <w:tblW w:w="0" w:type="auto"/>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962"/>
      <w:gridCol w:w="3543"/>
      <w:gridCol w:w="1133"/>
    </w:tblGrid>
    <w:tr w:rsidR="00143EFF" w:rsidTr="003542EE">
      <w:tc>
        <w:tcPr>
          <w:tcW w:w="4962" w:type="dxa"/>
        </w:tcPr>
        <w:p w:rsidR="00143EFF" w:rsidRDefault="00143EFF" w:rsidP="003542EE">
          <w:pPr>
            <w:pStyle w:val="Footer"/>
            <w:tabs>
              <w:tab w:val="clear" w:pos="4153"/>
              <w:tab w:val="clear" w:pos="8306"/>
              <w:tab w:val="left" w:pos="2355"/>
            </w:tabs>
            <w:rPr>
              <w:rStyle w:val="PageNumber"/>
            </w:rPr>
          </w:pPr>
          <w:r>
            <w:t>File Name</w:t>
          </w:r>
          <w:r>
            <w:rPr>
              <w:rStyle w:val="PageNumber"/>
              <w:snapToGrid w:val="0"/>
              <w:sz w:val="14"/>
            </w:rPr>
            <w:t xml:space="preserve">: </w:t>
          </w:r>
          <w:r>
            <w:rPr>
              <w:rStyle w:val="PageNumber"/>
              <w:snapToGrid w:val="0"/>
              <w:sz w:val="14"/>
            </w:rPr>
            <w:fldChar w:fldCharType="begin"/>
          </w:r>
          <w:r>
            <w:rPr>
              <w:rStyle w:val="PageNumber"/>
              <w:snapToGrid w:val="0"/>
              <w:sz w:val="14"/>
            </w:rPr>
            <w:instrText xml:space="preserve"> FILENAME </w:instrText>
          </w:r>
          <w:r>
            <w:rPr>
              <w:rStyle w:val="PageNumber"/>
              <w:snapToGrid w:val="0"/>
              <w:sz w:val="14"/>
            </w:rPr>
            <w:fldChar w:fldCharType="separate"/>
          </w:r>
          <w:r w:rsidR="00FC4835">
            <w:rPr>
              <w:rStyle w:val="PageNumber"/>
              <w:noProof/>
              <w:snapToGrid w:val="0"/>
              <w:sz w:val="14"/>
            </w:rPr>
            <w:t>Malcher - APS Review Submission (July 2018).docx</w:t>
          </w:r>
          <w:r>
            <w:rPr>
              <w:rStyle w:val="PageNumber"/>
              <w:snapToGrid w:val="0"/>
              <w:sz w:val="14"/>
            </w:rPr>
            <w:fldChar w:fldCharType="end"/>
          </w:r>
        </w:p>
      </w:tc>
      <w:tc>
        <w:tcPr>
          <w:tcW w:w="3543" w:type="dxa"/>
        </w:tcPr>
        <w:p w:rsidR="00143EFF" w:rsidRDefault="00143EFF" w:rsidP="003542EE">
          <w:pPr>
            <w:pStyle w:val="Footer"/>
            <w:tabs>
              <w:tab w:val="clear" w:pos="4153"/>
              <w:tab w:val="clear" w:pos="8306"/>
              <w:tab w:val="left" w:pos="2355"/>
            </w:tabs>
            <w:rPr>
              <w:rStyle w:val="PageNumber"/>
            </w:rPr>
          </w:pPr>
        </w:p>
      </w:tc>
      <w:tc>
        <w:tcPr>
          <w:tcW w:w="1133" w:type="dxa"/>
        </w:tcPr>
        <w:p w:rsidR="00143EFF" w:rsidRPr="000B51DB" w:rsidRDefault="00143EFF" w:rsidP="003542EE">
          <w:pPr>
            <w:pStyle w:val="Footer"/>
            <w:jc w:val="right"/>
            <w:rPr>
              <w:rStyle w:val="PageNumber"/>
              <w:szCs w:val="18"/>
            </w:rPr>
          </w:pPr>
          <w:r w:rsidRPr="004E4613">
            <w:rPr>
              <w:rStyle w:val="PageNumber"/>
              <w:sz w:val="14"/>
              <w:szCs w:val="14"/>
            </w:rPr>
            <w:t xml:space="preserve">Page </w:t>
          </w:r>
          <w:r w:rsidRPr="002D11F0">
            <w:rPr>
              <w:rStyle w:val="PageNumber"/>
              <w:szCs w:val="18"/>
            </w:rPr>
            <w:fldChar w:fldCharType="begin"/>
          </w:r>
          <w:r w:rsidRPr="002D11F0">
            <w:rPr>
              <w:rStyle w:val="PageNumber"/>
              <w:szCs w:val="18"/>
            </w:rPr>
            <w:instrText xml:space="preserve">PAGE  </w:instrText>
          </w:r>
          <w:r w:rsidRPr="002D11F0">
            <w:rPr>
              <w:rStyle w:val="PageNumber"/>
              <w:szCs w:val="18"/>
            </w:rPr>
            <w:fldChar w:fldCharType="separate"/>
          </w:r>
          <w:r w:rsidR="00C90755">
            <w:rPr>
              <w:rStyle w:val="PageNumber"/>
              <w:noProof/>
              <w:szCs w:val="18"/>
            </w:rPr>
            <w:t>1</w:t>
          </w:r>
          <w:r w:rsidRPr="002D11F0">
            <w:rPr>
              <w:rStyle w:val="PageNumber"/>
              <w:szCs w:val="18"/>
            </w:rPr>
            <w:fldChar w:fldCharType="end"/>
          </w:r>
          <w:r>
            <w:rPr>
              <w:rStyle w:val="PageNumber"/>
              <w:szCs w:val="18"/>
            </w:rPr>
            <w:t xml:space="preserve"> of </w:t>
          </w:r>
          <w:r>
            <w:rPr>
              <w:rStyle w:val="PageNumber"/>
              <w:szCs w:val="18"/>
            </w:rPr>
            <w:fldChar w:fldCharType="begin"/>
          </w:r>
          <w:r>
            <w:rPr>
              <w:rStyle w:val="PageNumber"/>
              <w:szCs w:val="18"/>
            </w:rPr>
            <w:instrText xml:space="preserve"> NUMPAGES   \* MERGEFORMAT </w:instrText>
          </w:r>
          <w:r>
            <w:rPr>
              <w:rStyle w:val="PageNumber"/>
              <w:szCs w:val="18"/>
            </w:rPr>
            <w:fldChar w:fldCharType="separate"/>
          </w:r>
          <w:r w:rsidR="00C90755">
            <w:rPr>
              <w:rStyle w:val="PageNumber"/>
              <w:noProof/>
              <w:szCs w:val="18"/>
            </w:rPr>
            <w:t>7</w:t>
          </w:r>
          <w:r>
            <w:rPr>
              <w:rStyle w:val="PageNumber"/>
              <w:szCs w:val="18"/>
            </w:rPr>
            <w:fldChar w:fldCharType="end"/>
          </w:r>
        </w:p>
      </w:tc>
    </w:tr>
  </w:tbl>
  <w:p w:rsidR="00143EFF" w:rsidRDefault="00143E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7C81" w:rsidRDefault="002C7C81" w:rsidP="00407058">
      <w:pPr>
        <w:pBdr>
          <w:bottom w:val="single" w:sz="4" w:space="1" w:color="auto"/>
        </w:pBdr>
        <w:spacing w:before="0" w:after="0"/>
      </w:pPr>
      <w:r>
        <w:separator/>
      </w:r>
    </w:p>
  </w:footnote>
  <w:footnote w:type="continuationSeparator" w:id="0">
    <w:p w:rsidR="002C7C81" w:rsidRDefault="002C7C81" w:rsidP="00407058">
      <w:pPr>
        <w:pBdr>
          <w:bottom w:val="single" w:sz="4" w:space="1" w:color="auto"/>
        </w:pBd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63FDD"/>
    <w:multiLevelType w:val="hybridMultilevel"/>
    <w:tmpl w:val="7D5EEB7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19D134C"/>
    <w:multiLevelType w:val="hybridMultilevel"/>
    <w:tmpl w:val="0F2670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1A415CA"/>
    <w:multiLevelType w:val="hybridMultilevel"/>
    <w:tmpl w:val="0F707E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024F49C7"/>
    <w:multiLevelType w:val="hybridMultilevel"/>
    <w:tmpl w:val="186C2E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03B26E1F"/>
    <w:multiLevelType w:val="hybridMultilevel"/>
    <w:tmpl w:val="D3A6FE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4501D52"/>
    <w:multiLevelType w:val="multilevel"/>
    <w:tmpl w:val="2D8258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54148BF"/>
    <w:multiLevelType w:val="hybridMultilevel"/>
    <w:tmpl w:val="1CCE720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7" w15:restartNumberingAfterBreak="0">
    <w:nsid w:val="0B2237C8"/>
    <w:multiLevelType w:val="multilevel"/>
    <w:tmpl w:val="2B060E06"/>
    <w:lvl w:ilvl="0">
      <w:start w:val="1"/>
      <w:numFmt w:val="decimal"/>
      <w:pStyle w:val="Heading1"/>
      <w:lvlText w:val="%1"/>
      <w:lvlJc w:val="left"/>
      <w:pPr>
        <w:tabs>
          <w:tab w:val="num" w:pos="432"/>
        </w:tabs>
        <w:ind w:left="432" w:hanging="432"/>
      </w:pPr>
      <w:rPr>
        <w:rFonts w:hint="default"/>
        <w:sz w:val="32"/>
        <w:szCs w:val="32"/>
      </w:rPr>
    </w:lvl>
    <w:lvl w:ilvl="1">
      <w:start w:val="1"/>
      <w:numFmt w:val="decimal"/>
      <w:pStyle w:val="Heading2"/>
      <w:lvlText w:val="%1.%2"/>
      <w:lvlJc w:val="left"/>
      <w:pPr>
        <w:tabs>
          <w:tab w:val="num" w:pos="576"/>
        </w:tabs>
        <w:ind w:left="576" w:hanging="576"/>
      </w:pPr>
      <w:rPr>
        <w:rFonts w:hint="default"/>
        <w:sz w:val="26"/>
        <w:szCs w:val="26"/>
      </w:rPr>
    </w:lvl>
    <w:lvl w:ilvl="2">
      <w:start w:val="1"/>
      <w:numFmt w:val="decimal"/>
      <w:pStyle w:val="Heading3"/>
      <w:lvlText w:val="%1.%2.%3"/>
      <w:lvlJc w:val="left"/>
      <w:pPr>
        <w:tabs>
          <w:tab w:val="num" w:pos="720"/>
        </w:tabs>
        <w:ind w:left="720" w:hanging="720"/>
      </w:pPr>
      <w:rPr>
        <w:rFonts w:hint="default"/>
        <w:color w:val="0F243E" w:themeColor="text2" w:themeShade="80"/>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0C1D6ED7"/>
    <w:multiLevelType w:val="hybridMultilevel"/>
    <w:tmpl w:val="E68054D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9" w15:restartNumberingAfterBreak="0">
    <w:nsid w:val="0EB61083"/>
    <w:multiLevelType w:val="hybridMultilevel"/>
    <w:tmpl w:val="680CF73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0FEB6789"/>
    <w:multiLevelType w:val="hybridMultilevel"/>
    <w:tmpl w:val="07083636"/>
    <w:lvl w:ilvl="0" w:tplc="0C090019">
      <w:start w:val="1"/>
      <w:numFmt w:val="lowerLetter"/>
      <w:lvlText w:val="%1."/>
      <w:lvlJc w:val="left"/>
      <w:pPr>
        <w:ind w:left="360" w:hanging="360"/>
      </w:pPr>
      <w:rPr>
        <w:rFonts w:hint="default"/>
      </w:rPr>
    </w:lvl>
    <w:lvl w:ilvl="1" w:tplc="0C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1" w15:restartNumberingAfterBreak="0">
    <w:nsid w:val="146A660D"/>
    <w:multiLevelType w:val="hybridMultilevel"/>
    <w:tmpl w:val="7B8053BA"/>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12" w15:restartNumberingAfterBreak="0">
    <w:nsid w:val="178F0491"/>
    <w:multiLevelType w:val="hybridMultilevel"/>
    <w:tmpl w:val="98B037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90D473D"/>
    <w:multiLevelType w:val="hybridMultilevel"/>
    <w:tmpl w:val="53C084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1BEC520D"/>
    <w:multiLevelType w:val="hybridMultilevel"/>
    <w:tmpl w:val="811810A2"/>
    <w:lvl w:ilvl="0" w:tplc="0C090001">
      <w:start w:val="1"/>
      <w:numFmt w:val="bullet"/>
      <w:lvlText w:val=""/>
      <w:lvlJc w:val="left"/>
      <w:pPr>
        <w:ind w:left="1211" w:hanging="360"/>
      </w:pPr>
      <w:rPr>
        <w:rFonts w:ascii="Symbol" w:hAnsi="Symbol" w:hint="default"/>
      </w:rPr>
    </w:lvl>
    <w:lvl w:ilvl="1" w:tplc="0C090003">
      <w:start w:val="1"/>
      <w:numFmt w:val="bullet"/>
      <w:lvlText w:val="o"/>
      <w:lvlJc w:val="left"/>
      <w:pPr>
        <w:ind w:left="1931" w:hanging="360"/>
      </w:pPr>
      <w:rPr>
        <w:rFonts w:ascii="Courier New" w:hAnsi="Courier New" w:cs="Courier New" w:hint="default"/>
      </w:rPr>
    </w:lvl>
    <w:lvl w:ilvl="2" w:tplc="0C090005">
      <w:start w:val="1"/>
      <w:numFmt w:val="bullet"/>
      <w:lvlText w:val=""/>
      <w:lvlJc w:val="left"/>
      <w:pPr>
        <w:ind w:left="2651" w:hanging="360"/>
      </w:pPr>
      <w:rPr>
        <w:rFonts w:ascii="Wingdings" w:hAnsi="Wingdings" w:hint="default"/>
      </w:rPr>
    </w:lvl>
    <w:lvl w:ilvl="3" w:tplc="0C090001">
      <w:start w:val="1"/>
      <w:numFmt w:val="bullet"/>
      <w:lvlText w:val=""/>
      <w:lvlJc w:val="left"/>
      <w:pPr>
        <w:ind w:left="3371" w:hanging="360"/>
      </w:pPr>
      <w:rPr>
        <w:rFonts w:ascii="Symbol" w:hAnsi="Symbol" w:hint="default"/>
      </w:rPr>
    </w:lvl>
    <w:lvl w:ilvl="4" w:tplc="0C090003">
      <w:start w:val="1"/>
      <w:numFmt w:val="bullet"/>
      <w:lvlText w:val="o"/>
      <w:lvlJc w:val="left"/>
      <w:pPr>
        <w:ind w:left="4091" w:hanging="360"/>
      </w:pPr>
      <w:rPr>
        <w:rFonts w:ascii="Courier New" w:hAnsi="Courier New" w:cs="Courier New" w:hint="default"/>
      </w:rPr>
    </w:lvl>
    <w:lvl w:ilvl="5" w:tplc="0C090005">
      <w:start w:val="1"/>
      <w:numFmt w:val="bullet"/>
      <w:lvlText w:val=""/>
      <w:lvlJc w:val="left"/>
      <w:pPr>
        <w:ind w:left="4811" w:hanging="360"/>
      </w:pPr>
      <w:rPr>
        <w:rFonts w:ascii="Wingdings" w:hAnsi="Wingdings" w:hint="default"/>
      </w:rPr>
    </w:lvl>
    <w:lvl w:ilvl="6" w:tplc="0C090001">
      <w:start w:val="1"/>
      <w:numFmt w:val="bullet"/>
      <w:lvlText w:val=""/>
      <w:lvlJc w:val="left"/>
      <w:pPr>
        <w:ind w:left="5531" w:hanging="360"/>
      </w:pPr>
      <w:rPr>
        <w:rFonts w:ascii="Symbol" w:hAnsi="Symbol" w:hint="default"/>
      </w:rPr>
    </w:lvl>
    <w:lvl w:ilvl="7" w:tplc="0C090003">
      <w:start w:val="1"/>
      <w:numFmt w:val="bullet"/>
      <w:lvlText w:val="o"/>
      <w:lvlJc w:val="left"/>
      <w:pPr>
        <w:ind w:left="6251" w:hanging="360"/>
      </w:pPr>
      <w:rPr>
        <w:rFonts w:ascii="Courier New" w:hAnsi="Courier New" w:cs="Courier New" w:hint="default"/>
      </w:rPr>
    </w:lvl>
    <w:lvl w:ilvl="8" w:tplc="0C090005">
      <w:start w:val="1"/>
      <w:numFmt w:val="bullet"/>
      <w:lvlText w:val=""/>
      <w:lvlJc w:val="left"/>
      <w:pPr>
        <w:ind w:left="6971" w:hanging="360"/>
      </w:pPr>
      <w:rPr>
        <w:rFonts w:ascii="Wingdings" w:hAnsi="Wingdings" w:hint="default"/>
      </w:rPr>
    </w:lvl>
  </w:abstractNum>
  <w:abstractNum w:abstractNumId="15" w15:restartNumberingAfterBreak="0">
    <w:nsid w:val="1C830784"/>
    <w:multiLevelType w:val="hybridMultilevel"/>
    <w:tmpl w:val="043600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1FD90919"/>
    <w:multiLevelType w:val="hybridMultilevel"/>
    <w:tmpl w:val="6B2E5E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22A30552"/>
    <w:multiLevelType w:val="hybridMultilevel"/>
    <w:tmpl w:val="78B4F68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23FE117E"/>
    <w:multiLevelType w:val="hybridMultilevel"/>
    <w:tmpl w:val="76C610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25F73437"/>
    <w:multiLevelType w:val="hybridMultilevel"/>
    <w:tmpl w:val="E4F4F8B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0" w15:restartNumberingAfterBreak="0">
    <w:nsid w:val="27274F5D"/>
    <w:multiLevelType w:val="hybridMultilevel"/>
    <w:tmpl w:val="E75C461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273B2E76"/>
    <w:multiLevelType w:val="hybridMultilevel"/>
    <w:tmpl w:val="291224AE"/>
    <w:lvl w:ilvl="0" w:tplc="0C090019">
      <w:start w:val="1"/>
      <w:numFmt w:val="lowerLetter"/>
      <w:lvlText w:val="%1."/>
      <w:lvlJc w:val="left"/>
      <w:pPr>
        <w:ind w:left="360" w:hanging="360"/>
      </w:p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2" w15:restartNumberingAfterBreak="0">
    <w:nsid w:val="29EA1FD5"/>
    <w:multiLevelType w:val="hybridMultilevel"/>
    <w:tmpl w:val="AE6846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32A10A25"/>
    <w:multiLevelType w:val="hybridMultilevel"/>
    <w:tmpl w:val="250A6E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2D316C8"/>
    <w:multiLevelType w:val="hybridMultilevel"/>
    <w:tmpl w:val="81C006E0"/>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5" w15:restartNumberingAfterBreak="0">
    <w:nsid w:val="32F76923"/>
    <w:multiLevelType w:val="hybridMultilevel"/>
    <w:tmpl w:val="7CD22452"/>
    <w:lvl w:ilvl="0" w:tplc="43A0D86E">
      <w:start w:val="5"/>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6" w15:restartNumberingAfterBreak="0">
    <w:nsid w:val="35D45463"/>
    <w:multiLevelType w:val="hybridMultilevel"/>
    <w:tmpl w:val="28D85B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69400FD"/>
    <w:multiLevelType w:val="hybridMultilevel"/>
    <w:tmpl w:val="526A21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7690738"/>
    <w:multiLevelType w:val="hybridMultilevel"/>
    <w:tmpl w:val="210AC0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9" w15:restartNumberingAfterBreak="0">
    <w:nsid w:val="3906551E"/>
    <w:multiLevelType w:val="hybridMultilevel"/>
    <w:tmpl w:val="3F4008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3A545A42"/>
    <w:multiLevelType w:val="hybridMultilevel"/>
    <w:tmpl w:val="D99601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3E3E0D52"/>
    <w:multiLevelType w:val="hybridMultilevel"/>
    <w:tmpl w:val="53E886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2" w15:restartNumberingAfterBreak="0">
    <w:nsid w:val="3F8C1CC8"/>
    <w:multiLevelType w:val="hybridMultilevel"/>
    <w:tmpl w:val="FA3C7B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33" w15:restartNumberingAfterBreak="0">
    <w:nsid w:val="427C52F7"/>
    <w:multiLevelType w:val="hybridMultilevel"/>
    <w:tmpl w:val="4768D80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4" w15:restartNumberingAfterBreak="0">
    <w:nsid w:val="43EF6F2D"/>
    <w:multiLevelType w:val="hybridMultilevel"/>
    <w:tmpl w:val="C5D86A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5" w15:restartNumberingAfterBreak="0">
    <w:nsid w:val="4811095E"/>
    <w:multiLevelType w:val="hybridMultilevel"/>
    <w:tmpl w:val="EC0AC9DC"/>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36" w15:restartNumberingAfterBreak="0">
    <w:nsid w:val="4AAA297E"/>
    <w:multiLevelType w:val="hybridMultilevel"/>
    <w:tmpl w:val="5566B38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7" w15:restartNumberingAfterBreak="0">
    <w:nsid w:val="4E432925"/>
    <w:multiLevelType w:val="hybridMultilevel"/>
    <w:tmpl w:val="4998A9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8" w15:restartNumberingAfterBreak="0">
    <w:nsid w:val="4F3A2C79"/>
    <w:multiLevelType w:val="hybridMultilevel"/>
    <w:tmpl w:val="9BCA336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9" w15:restartNumberingAfterBreak="0">
    <w:nsid w:val="50743499"/>
    <w:multiLevelType w:val="hybridMultilevel"/>
    <w:tmpl w:val="4AC60AD4"/>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511A0DC5"/>
    <w:multiLevelType w:val="hybridMultilevel"/>
    <w:tmpl w:val="25EC51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5281597B"/>
    <w:multiLevelType w:val="hybridMultilevel"/>
    <w:tmpl w:val="3EC0DCD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2" w15:restartNumberingAfterBreak="0">
    <w:nsid w:val="549D414D"/>
    <w:multiLevelType w:val="hybridMultilevel"/>
    <w:tmpl w:val="C0E6B92E"/>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43" w15:restartNumberingAfterBreak="0">
    <w:nsid w:val="575C244A"/>
    <w:multiLevelType w:val="hybridMultilevel"/>
    <w:tmpl w:val="BFCA2684"/>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44" w15:restartNumberingAfterBreak="0">
    <w:nsid w:val="583656F6"/>
    <w:multiLevelType w:val="hybridMultilevel"/>
    <w:tmpl w:val="32EAB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A3859F3"/>
    <w:multiLevelType w:val="hybridMultilevel"/>
    <w:tmpl w:val="A56237F8"/>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6" w15:restartNumberingAfterBreak="0">
    <w:nsid w:val="5B163055"/>
    <w:multiLevelType w:val="multilevel"/>
    <w:tmpl w:val="D8CC99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5B686B24"/>
    <w:multiLevelType w:val="hybridMultilevel"/>
    <w:tmpl w:val="B3B0D6EC"/>
    <w:lvl w:ilvl="0" w:tplc="C44AC5CC">
      <w:numFmt w:val="bullet"/>
      <w:lvlText w:val="•"/>
      <w:lvlJc w:val="left"/>
      <w:pPr>
        <w:ind w:left="1080" w:hanging="720"/>
      </w:pPr>
      <w:rPr>
        <w:rFonts w:ascii="Verdana" w:eastAsia="Times New Roman" w:hAnsi="Verdana"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8" w15:restartNumberingAfterBreak="0">
    <w:nsid w:val="612045F7"/>
    <w:multiLevelType w:val="hybridMultilevel"/>
    <w:tmpl w:val="52003D02"/>
    <w:lvl w:ilvl="0" w:tplc="3878ABA4">
      <w:start w:val="1"/>
      <w:numFmt w:val="bullet"/>
      <w:pStyle w:val="1PPOBullet"/>
      <w:lvlText w:val=""/>
      <w:lvlJc w:val="left"/>
      <w:pPr>
        <w:tabs>
          <w:tab w:val="num" w:pos="644"/>
        </w:tabs>
        <w:ind w:left="644"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5DE35CC"/>
    <w:multiLevelType w:val="hybridMultilevel"/>
    <w:tmpl w:val="F4002DC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50" w15:restartNumberingAfterBreak="0">
    <w:nsid w:val="671C6DCA"/>
    <w:multiLevelType w:val="hybridMultilevel"/>
    <w:tmpl w:val="85B6F696"/>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67462A8A"/>
    <w:multiLevelType w:val="hybridMultilevel"/>
    <w:tmpl w:val="7B305C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69B80F59"/>
    <w:multiLevelType w:val="hybridMultilevel"/>
    <w:tmpl w:val="C6FEAC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3" w15:restartNumberingAfterBreak="0">
    <w:nsid w:val="6F294769"/>
    <w:multiLevelType w:val="hybridMultilevel"/>
    <w:tmpl w:val="8F60DF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4" w15:restartNumberingAfterBreak="0">
    <w:nsid w:val="76C53E90"/>
    <w:multiLevelType w:val="hybridMultilevel"/>
    <w:tmpl w:val="944E1E36"/>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55" w15:restartNumberingAfterBreak="0">
    <w:nsid w:val="7CA52A40"/>
    <w:multiLevelType w:val="hybridMultilevel"/>
    <w:tmpl w:val="11D21E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6" w15:restartNumberingAfterBreak="0">
    <w:nsid w:val="7D4B6E13"/>
    <w:multiLevelType w:val="multilevel"/>
    <w:tmpl w:val="224C1B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7" w15:restartNumberingAfterBreak="0">
    <w:nsid w:val="7E2C32FA"/>
    <w:multiLevelType w:val="hybridMultilevel"/>
    <w:tmpl w:val="AB8E10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48"/>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31"/>
  </w:num>
  <w:num w:numId="6">
    <w:abstractNumId w:val="16"/>
  </w:num>
  <w:num w:numId="7">
    <w:abstractNumId w:val="37"/>
  </w:num>
  <w:num w:numId="8">
    <w:abstractNumId w:val="17"/>
  </w:num>
  <w:num w:numId="9">
    <w:abstractNumId w:val="20"/>
  </w:num>
  <w:num w:numId="10">
    <w:abstractNumId w:val="18"/>
  </w:num>
  <w:num w:numId="11">
    <w:abstractNumId w:val="5"/>
  </w:num>
  <w:num w:numId="1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6"/>
  </w:num>
  <w:num w:numId="14">
    <w:abstractNumId w:val="21"/>
    <w:lvlOverride w:ilvl="0">
      <w:startOverride w:val="1"/>
    </w:lvlOverride>
    <w:lvlOverride w:ilvl="1"/>
    <w:lvlOverride w:ilvl="2"/>
    <w:lvlOverride w:ilvl="3"/>
    <w:lvlOverride w:ilvl="4"/>
    <w:lvlOverride w:ilvl="5"/>
    <w:lvlOverride w:ilvl="6"/>
    <w:lvlOverride w:ilvl="7"/>
    <w:lvlOverride w:ilvl="8"/>
  </w:num>
  <w:num w:numId="1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8"/>
  </w:num>
  <w:num w:numId="17">
    <w:abstractNumId w:val="43"/>
  </w:num>
  <w:num w:numId="18">
    <w:abstractNumId w:val="13"/>
  </w:num>
  <w:num w:numId="19">
    <w:abstractNumId w:val="49"/>
  </w:num>
  <w:num w:numId="20">
    <w:abstractNumId w:val="22"/>
  </w:num>
  <w:num w:numId="21">
    <w:abstractNumId w:val="47"/>
  </w:num>
  <w:num w:numId="22">
    <w:abstractNumId w:val="54"/>
  </w:num>
  <w:num w:numId="23">
    <w:abstractNumId w:val="34"/>
  </w:num>
  <w:num w:numId="24">
    <w:abstractNumId w:val="14"/>
  </w:num>
  <w:num w:numId="25">
    <w:abstractNumId w:val="33"/>
  </w:num>
  <w:num w:numId="26">
    <w:abstractNumId w:val="52"/>
  </w:num>
  <w:num w:numId="27">
    <w:abstractNumId w:val="11"/>
  </w:num>
  <w:num w:numId="28">
    <w:abstractNumId w:val="35"/>
  </w:num>
  <w:num w:numId="29">
    <w:abstractNumId w:val="2"/>
  </w:num>
  <w:num w:numId="30">
    <w:abstractNumId w:val="0"/>
  </w:num>
  <w:num w:numId="31">
    <w:abstractNumId w:val="53"/>
  </w:num>
  <w:num w:numId="32">
    <w:abstractNumId w:val="3"/>
  </w:num>
  <w:num w:numId="33">
    <w:abstractNumId w:val="6"/>
  </w:num>
  <w:num w:numId="34">
    <w:abstractNumId w:val="9"/>
  </w:num>
  <w:num w:numId="35">
    <w:abstractNumId w:val="28"/>
  </w:num>
  <w:num w:numId="36">
    <w:abstractNumId w:val="36"/>
  </w:num>
  <w:num w:numId="37">
    <w:abstractNumId w:val="15"/>
  </w:num>
  <w:num w:numId="38">
    <w:abstractNumId w:val="1"/>
  </w:num>
  <w:num w:numId="39">
    <w:abstractNumId w:val="8"/>
  </w:num>
  <w:num w:numId="40">
    <w:abstractNumId w:val="55"/>
  </w:num>
  <w:num w:numId="4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2"/>
  </w:num>
  <w:num w:numId="43">
    <w:abstractNumId w:val="26"/>
  </w:num>
  <w:num w:numId="44">
    <w:abstractNumId w:val="10"/>
  </w:num>
  <w:num w:numId="45">
    <w:abstractNumId w:val="41"/>
  </w:num>
  <w:num w:numId="46">
    <w:abstractNumId w:val="39"/>
  </w:num>
  <w:num w:numId="47">
    <w:abstractNumId w:val="50"/>
  </w:num>
  <w:num w:numId="48">
    <w:abstractNumId w:val="23"/>
  </w:num>
  <w:num w:numId="49">
    <w:abstractNumId w:val="4"/>
  </w:num>
  <w:num w:numId="50">
    <w:abstractNumId w:val="44"/>
  </w:num>
  <w:num w:numId="51">
    <w:abstractNumId w:val="40"/>
  </w:num>
  <w:num w:numId="52">
    <w:abstractNumId w:val="12"/>
  </w:num>
  <w:num w:numId="53">
    <w:abstractNumId w:val="51"/>
  </w:num>
  <w:num w:numId="54">
    <w:abstractNumId w:val="30"/>
  </w:num>
  <w:num w:numId="55">
    <w:abstractNumId w:val="27"/>
  </w:num>
  <w:num w:numId="56">
    <w:abstractNumId w:val="57"/>
  </w:num>
  <w:num w:numId="57">
    <w:abstractNumId w:val="29"/>
  </w:num>
  <w:num w:numId="58">
    <w:abstractNumId w:val="2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9C2"/>
    <w:rsid w:val="00002240"/>
    <w:rsid w:val="00002449"/>
    <w:rsid w:val="00004C5E"/>
    <w:rsid w:val="00005186"/>
    <w:rsid w:val="00006E6A"/>
    <w:rsid w:val="0000701B"/>
    <w:rsid w:val="00010534"/>
    <w:rsid w:val="000215E5"/>
    <w:rsid w:val="00023D0C"/>
    <w:rsid w:val="000251BF"/>
    <w:rsid w:val="00025AD1"/>
    <w:rsid w:val="00026B69"/>
    <w:rsid w:val="000272F1"/>
    <w:rsid w:val="0003017C"/>
    <w:rsid w:val="00030AF6"/>
    <w:rsid w:val="00031D39"/>
    <w:rsid w:val="000322C0"/>
    <w:rsid w:val="00035D73"/>
    <w:rsid w:val="0004282B"/>
    <w:rsid w:val="00046B17"/>
    <w:rsid w:val="00050751"/>
    <w:rsid w:val="00053CC8"/>
    <w:rsid w:val="000569DD"/>
    <w:rsid w:val="000578D4"/>
    <w:rsid w:val="00064398"/>
    <w:rsid w:val="000669A0"/>
    <w:rsid w:val="00071522"/>
    <w:rsid w:val="00072155"/>
    <w:rsid w:val="00074A39"/>
    <w:rsid w:val="000765BE"/>
    <w:rsid w:val="000776E1"/>
    <w:rsid w:val="00084174"/>
    <w:rsid w:val="000A386B"/>
    <w:rsid w:val="000A42FB"/>
    <w:rsid w:val="000B14D6"/>
    <w:rsid w:val="000B51DB"/>
    <w:rsid w:val="000B639B"/>
    <w:rsid w:val="000C1CDA"/>
    <w:rsid w:val="000C4AD2"/>
    <w:rsid w:val="000C4F07"/>
    <w:rsid w:val="000C5523"/>
    <w:rsid w:val="000C718F"/>
    <w:rsid w:val="000D245D"/>
    <w:rsid w:val="000D4CD8"/>
    <w:rsid w:val="000D7D57"/>
    <w:rsid w:val="000E3938"/>
    <w:rsid w:val="000E432A"/>
    <w:rsid w:val="000F0C84"/>
    <w:rsid w:val="000F13B3"/>
    <w:rsid w:val="000F2225"/>
    <w:rsid w:val="000F285B"/>
    <w:rsid w:val="000F4B63"/>
    <w:rsid w:val="00100413"/>
    <w:rsid w:val="00101E4F"/>
    <w:rsid w:val="00104FAD"/>
    <w:rsid w:val="00110807"/>
    <w:rsid w:val="0011583E"/>
    <w:rsid w:val="00115E5C"/>
    <w:rsid w:val="0012184B"/>
    <w:rsid w:val="00121BB4"/>
    <w:rsid w:val="00123645"/>
    <w:rsid w:val="00125E09"/>
    <w:rsid w:val="001301E0"/>
    <w:rsid w:val="001347E6"/>
    <w:rsid w:val="00136F08"/>
    <w:rsid w:val="001402AF"/>
    <w:rsid w:val="00143EFF"/>
    <w:rsid w:val="00146B89"/>
    <w:rsid w:val="00147FE0"/>
    <w:rsid w:val="00150419"/>
    <w:rsid w:val="001531F9"/>
    <w:rsid w:val="00154328"/>
    <w:rsid w:val="00163ED2"/>
    <w:rsid w:val="00165DAB"/>
    <w:rsid w:val="0017006A"/>
    <w:rsid w:val="00171228"/>
    <w:rsid w:val="001727DC"/>
    <w:rsid w:val="00173C33"/>
    <w:rsid w:val="001748EE"/>
    <w:rsid w:val="00182D03"/>
    <w:rsid w:val="001854E4"/>
    <w:rsid w:val="00187ABB"/>
    <w:rsid w:val="00197254"/>
    <w:rsid w:val="001A2594"/>
    <w:rsid w:val="001A74B4"/>
    <w:rsid w:val="001B441D"/>
    <w:rsid w:val="001B6CD7"/>
    <w:rsid w:val="001B7CF2"/>
    <w:rsid w:val="001C1A62"/>
    <w:rsid w:val="001C3CC5"/>
    <w:rsid w:val="001C448B"/>
    <w:rsid w:val="001D5677"/>
    <w:rsid w:val="001E0FBA"/>
    <w:rsid w:val="001E234E"/>
    <w:rsid w:val="001E433B"/>
    <w:rsid w:val="001E4C48"/>
    <w:rsid w:val="001E561D"/>
    <w:rsid w:val="001E6F68"/>
    <w:rsid w:val="0020045D"/>
    <w:rsid w:val="00203E0C"/>
    <w:rsid w:val="0020460E"/>
    <w:rsid w:val="00206C8C"/>
    <w:rsid w:val="00207714"/>
    <w:rsid w:val="002105BB"/>
    <w:rsid w:val="0021287E"/>
    <w:rsid w:val="002143A4"/>
    <w:rsid w:val="00216E3A"/>
    <w:rsid w:val="002218E0"/>
    <w:rsid w:val="00226EE4"/>
    <w:rsid w:val="00230FCB"/>
    <w:rsid w:val="002323B5"/>
    <w:rsid w:val="00236419"/>
    <w:rsid w:val="00240731"/>
    <w:rsid w:val="0024278F"/>
    <w:rsid w:val="0024476D"/>
    <w:rsid w:val="0025127B"/>
    <w:rsid w:val="00252026"/>
    <w:rsid w:val="002529E7"/>
    <w:rsid w:val="0026051E"/>
    <w:rsid w:val="0026368B"/>
    <w:rsid w:val="00265693"/>
    <w:rsid w:val="00265840"/>
    <w:rsid w:val="0027038C"/>
    <w:rsid w:val="00270DE6"/>
    <w:rsid w:val="00272DEC"/>
    <w:rsid w:val="002741A6"/>
    <w:rsid w:val="00275492"/>
    <w:rsid w:val="00276493"/>
    <w:rsid w:val="00276ED8"/>
    <w:rsid w:val="00282FA9"/>
    <w:rsid w:val="00284A7F"/>
    <w:rsid w:val="00293BF6"/>
    <w:rsid w:val="0029440F"/>
    <w:rsid w:val="0029472E"/>
    <w:rsid w:val="002950D1"/>
    <w:rsid w:val="002A42BD"/>
    <w:rsid w:val="002B6246"/>
    <w:rsid w:val="002C0943"/>
    <w:rsid w:val="002C4395"/>
    <w:rsid w:val="002C6C5E"/>
    <w:rsid w:val="002C7C81"/>
    <w:rsid w:val="002D0024"/>
    <w:rsid w:val="002D13C5"/>
    <w:rsid w:val="002D2396"/>
    <w:rsid w:val="002D28D9"/>
    <w:rsid w:val="002D404C"/>
    <w:rsid w:val="002D50BB"/>
    <w:rsid w:val="002D66BA"/>
    <w:rsid w:val="002E24D8"/>
    <w:rsid w:val="002E375B"/>
    <w:rsid w:val="002E685C"/>
    <w:rsid w:val="002E6F9D"/>
    <w:rsid w:val="002F3C65"/>
    <w:rsid w:val="002F65DC"/>
    <w:rsid w:val="00301394"/>
    <w:rsid w:val="003044AF"/>
    <w:rsid w:val="00305449"/>
    <w:rsid w:val="00306ECE"/>
    <w:rsid w:val="00310703"/>
    <w:rsid w:val="003125E0"/>
    <w:rsid w:val="00313B81"/>
    <w:rsid w:val="00315136"/>
    <w:rsid w:val="003155BF"/>
    <w:rsid w:val="00316EBC"/>
    <w:rsid w:val="003207CB"/>
    <w:rsid w:val="0032379D"/>
    <w:rsid w:val="003244D9"/>
    <w:rsid w:val="0032675A"/>
    <w:rsid w:val="003309F4"/>
    <w:rsid w:val="003358D9"/>
    <w:rsid w:val="00337224"/>
    <w:rsid w:val="00340201"/>
    <w:rsid w:val="00342989"/>
    <w:rsid w:val="00344C30"/>
    <w:rsid w:val="0034590B"/>
    <w:rsid w:val="0034636D"/>
    <w:rsid w:val="0034728A"/>
    <w:rsid w:val="003542EE"/>
    <w:rsid w:val="0035574E"/>
    <w:rsid w:val="00355C9E"/>
    <w:rsid w:val="00361167"/>
    <w:rsid w:val="00365A95"/>
    <w:rsid w:val="00366831"/>
    <w:rsid w:val="0036760B"/>
    <w:rsid w:val="00367C6A"/>
    <w:rsid w:val="00374824"/>
    <w:rsid w:val="00377A9E"/>
    <w:rsid w:val="00381B0F"/>
    <w:rsid w:val="00382325"/>
    <w:rsid w:val="003824DB"/>
    <w:rsid w:val="0038377C"/>
    <w:rsid w:val="00384E20"/>
    <w:rsid w:val="00387F4F"/>
    <w:rsid w:val="003915ED"/>
    <w:rsid w:val="003A3F47"/>
    <w:rsid w:val="003B0F41"/>
    <w:rsid w:val="003B321E"/>
    <w:rsid w:val="003B6C0D"/>
    <w:rsid w:val="003B731D"/>
    <w:rsid w:val="003C0F16"/>
    <w:rsid w:val="003C2C3F"/>
    <w:rsid w:val="003C3014"/>
    <w:rsid w:val="003C374A"/>
    <w:rsid w:val="003C58B0"/>
    <w:rsid w:val="003D0EF6"/>
    <w:rsid w:val="003D13B4"/>
    <w:rsid w:val="003D2CC3"/>
    <w:rsid w:val="003D4594"/>
    <w:rsid w:val="003D46E2"/>
    <w:rsid w:val="003D52EE"/>
    <w:rsid w:val="003D5F41"/>
    <w:rsid w:val="003D726A"/>
    <w:rsid w:val="003E224D"/>
    <w:rsid w:val="003E377F"/>
    <w:rsid w:val="003E6941"/>
    <w:rsid w:val="003F1880"/>
    <w:rsid w:val="003F392A"/>
    <w:rsid w:val="003F5474"/>
    <w:rsid w:val="003F799C"/>
    <w:rsid w:val="00401FE6"/>
    <w:rsid w:val="00404BC0"/>
    <w:rsid w:val="00407058"/>
    <w:rsid w:val="00407B02"/>
    <w:rsid w:val="0042025B"/>
    <w:rsid w:val="0042039D"/>
    <w:rsid w:val="00424181"/>
    <w:rsid w:val="00426C5B"/>
    <w:rsid w:val="004273EB"/>
    <w:rsid w:val="004308D0"/>
    <w:rsid w:val="00434906"/>
    <w:rsid w:val="00435F4D"/>
    <w:rsid w:val="00440A92"/>
    <w:rsid w:val="00441C2D"/>
    <w:rsid w:val="004541C9"/>
    <w:rsid w:val="00455D0E"/>
    <w:rsid w:val="004609BD"/>
    <w:rsid w:val="0047331C"/>
    <w:rsid w:val="00480954"/>
    <w:rsid w:val="00485160"/>
    <w:rsid w:val="00485A44"/>
    <w:rsid w:val="004915BD"/>
    <w:rsid w:val="0049396B"/>
    <w:rsid w:val="00493AFE"/>
    <w:rsid w:val="00496980"/>
    <w:rsid w:val="00497E0F"/>
    <w:rsid w:val="004A1F8F"/>
    <w:rsid w:val="004A41B2"/>
    <w:rsid w:val="004A69D0"/>
    <w:rsid w:val="004C2926"/>
    <w:rsid w:val="004C4106"/>
    <w:rsid w:val="004C5583"/>
    <w:rsid w:val="004C75CB"/>
    <w:rsid w:val="004D0A75"/>
    <w:rsid w:val="004D1878"/>
    <w:rsid w:val="004D5822"/>
    <w:rsid w:val="004D7A7B"/>
    <w:rsid w:val="004E0239"/>
    <w:rsid w:val="004E1439"/>
    <w:rsid w:val="004F6015"/>
    <w:rsid w:val="004F6140"/>
    <w:rsid w:val="004F65ED"/>
    <w:rsid w:val="00501728"/>
    <w:rsid w:val="00502ABD"/>
    <w:rsid w:val="00503310"/>
    <w:rsid w:val="005057D2"/>
    <w:rsid w:val="00512F87"/>
    <w:rsid w:val="005137B2"/>
    <w:rsid w:val="005153EB"/>
    <w:rsid w:val="00515567"/>
    <w:rsid w:val="0051561D"/>
    <w:rsid w:val="00515A66"/>
    <w:rsid w:val="005169CF"/>
    <w:rsid w:val="00516F7B"/>
    <w:rsid w:val="00517641"/>
    <w:rsid w:val="005210A3"/>
    <w:rsid w:val="005252F9"/>
    <w:rsid w:val="005320D8"/>
    <w:rsid w:val="00535A52"/>
    <w:rsid w:val="00536A5D"/>
    <w:rsid w:val="00537138"/>
    <w:rsid w:val="005409D0"/>
    <w:rsid w:val="00542792"/>
    <w:rsid w:val="00542ADE"/>
    <w:rsid w:val="00544055"/>
    <w:rsid w:val="0054467C"/>
    <w:rsid w:val="00550547"/>
    <w:rsid w:val="00552BC8"/>
    <w:rsid w:val="00553EB3"/>
    <w:rsid w:val="00556AE9"/>
    <w:rsid w:val="005747B9"/>
    <w:rsid w:val="0058124A"/>
    <w:rsid w:val="005907AE"/>
    <w:rsid w:val="00591075"/>
    <w:rsid w:val="00594682"/>
    <w:rsid w:val="00594D7D"/>
    <w:rsid w:val="005954DF"/>
    <w:rsid w:val="005A0450"/>
    <w:rsid w:val="005A0D4E"/>
    <w:rsid w:val="005A230C"/>
    <w:rsid w:val="005A331D"/>
    <w:rsid w:val="005A5A74"/>
    <w:rsid w:val="005A5F38"/>
    <w:rsid w:val="005A6205"/>
    <w:rsid w:val="005A63C1"/>
    <w:rsid w:val="005A697E"/>
    <w:rsid w:val="005A6ABC"/>
    <w:rsid w:val="005A740A"/>
    <w:rsid w:val="005B5896"/>
    <w:rsid w:val="005C0C56"/>
    <w:rsid w:val="005C29C2"/>
    <w:rsid w:val="005C57EF"/>
    <w:rsid w:val="005C7D32"/>
    <w:rsid w:val="005D2FB0"/>
    <w:rsid w:val="005E1A36"/>
    <w:rsid w:val="005E2536"/>
    <w:rsid w:val="005E3257"/>
    <w:rsid w:val="005E458A"/>
    <w:rsid w:val="005F0CF5"/>
    <w:rsid w:val="005F1D60"/>
    <w:rsid w:val="005F36FC"/>
    <w:rsid w:val="005F46EB"/>
    <w:rsid w:val="005F5157"/>
    <w:rsid w:val="006000CE"/>
    <w:rsid w:val="006043E1"/>
    <w:rsid w:val="00604871"/>
    <w:rsid w:val="00606868"/>
    <w:rsid w:val="00607626"/>
    <w:rsid w:val="00607797"/>
    <w:rsid w:val="00610173"/>
    <w:rsid w:val="00611515"/>
    <w:rsid w:val="0061348F"/>
    <w:rsid w:val="00614F8F"/>
    <w:rsid w:val="00615E6F"/>
    <w:rsid w:val="00623410"/>
    <w:rsid w:val="00624808"/>
    <w:rsid w:val="00625B7C"/>
    <w:rsid w:val="006303A6"/>
    <w:rsid w:val="00630665"/>
    <w:rsid w:val="00634982"/>
    <w:rsid w:val="00636F83"/>
    <w:rsid w:val="00641642"/>
    <w:rsid w:val="006438A9"/>
    <w:rsid w:val="00646027"/>
    <w:rsid w:val="006519CD"/>
    <w:rsid w:val="00652A4C"/>
    <w:rsid w:val="00655DE5"/>
    <w:rsid w:val="006578B5"/>
    <w:rsid w:val="00660189"/>
    <w:rsid w:val="006649F6"/>
    <w:rsid w:val="00670E41"/>
    <w:rsid w:val="00674925"/>
    <w:rsid w:val="00674CCD"/>
    <w:rsid w:val="00676026"/>
    <w:rsid w:val="00676320"/>
    <w:rsid w:val="0067716D"/>
    <w:rsid w:val="00677913"/>
    <w:rsid w:val="00684CB5"/>
    <w:rsid w:val="00686645"/>
    <w:rsid w:val="00687BC2"/>
    <w:rsid w:val="00690A3F"/>
    <w:rsid w:val="00696364"/>
    <w:rsid w:val="006A3669"/>
    <w:rsid w:val="006A63A4"/>
    <w:rsid w:val="006B1677"/>
    <w:rsid w:val="006B4363"/>
    <w:rsid w:val="006B5470"/>
    <w:rsid w:val="006B7741"/>
    <w:rsid w:val="006C2F62"/>
    <w:rsid w:val="006C4DE8"/>
    <w:rsid w:val="006D1B27"/>
    <w:rsid w:val="006D3BBA"/>
    <w:rsid w:val="006D4303"/>
    <w:rsid w:val="006E0DF4"/>
    <w:rsid w:val="006E686A"/>
    <w:rsid w:val="006E74E3"/>
    <w:rsid w:val="006F0DD7"/>
    <w:rsid w:val="006F267A"/>
    <w:rsid w:val="006F7058"/>
    <w:rsid w:val="00700DDF"/>
    <w:rsid w:val="007010E3"/>
    <w:rsid w:val="00702214"/>
    <w:rsid w:val="0070435B"/>
    <w:rsid w:val="0070510A"/>
    <w:rsid w:val="00705E89"/>
    <w:rsid w:val="00706FDE"/>
    <w:rsid w:val="00712A49"/>
    <w:rsid w:val="00715177"/>
    <w:rsid w:val="00720D1A"/>
    <w:rsid w:val="0072299F"/>
    <w:rsid w:val="007275C8"/>
    <w:rsid w:val="007318FF"/>
    <w:rsid w:val="00734458"/>
    <w:rsid w:val="00734601"/>
    <w:rsid w:val="00734907"/>
    <w:rsid w:val="0074354E"/>
    <w:rsid w:val="007461B3"/>
    <w:rsid w:val="007523F5"/>
    <w:rsid w:val="007526FC"/>
    <w:rsid w:val="00752897"/>
    <w:rsid w:val="00752F32"/>
    <w:rsid w:val="00770B81"/>
    <w:rsid w:val="0078218E"/>
    <w:rsid w:val="00783592"/>
    <w:rsid w:val="007873AE"/>
    <w:rsid w:val="0079348E"/>
    <w:rsid w:val="00794EC4"/>
    <w:rsid w:val="007A1855"/>
    <w:rsid w:val="007A1FB3"/>
    <w:rsid w:val="007B6414"/>
    <w:rsid w:val="007B7518"/>
    <w:rsid w:val="007C4581"/>
    <w:rsid w:val="007C576A"/>
    <w:rsid w:val="007D2C38"/>
    <w:rsid w:val="007D4524"/>
    <w:rsid w:val="007D4E34"/>
    <w:rsid w:val="007D580B"/>
    <w:rsid w:val="007D5DC5"/>
    <w:rsid w:val="007D7F8E"/>
    <w:rsid w:val="007E250E"/>
    <w:rsid w:val="007F38F1"/>
    <w:rsid w:val="007F4EAC"/>
    <w:rsid w:val="007F5654"/>
    <w:rsid w:val="007F5C2C"/>
    <w:rsid w:val="007F68CF"/>
    <w:rsid w:val="008002F8"/>
    <w:rsid w:val="008007E6"/>
    <w:rsid w:val="00804174"/>
    <w:rsid w:val="008071CE"/>
    <w:rsid w:val="0081044A"/>
    <w:rsid w:val="00813DC8"/>
    <w:rsid w:val="0081613F"/>
    <w:rsid w:val="0082149E"/>
    <w:rsid w:val="00823667"/>
    <w:rsid w:val="00823759"/>
    <w:rsid w:val="00833CDB"/>
    <w:rsid w:val="008351F8"/>
    <w:rsid w:val="008379D7"/>
    <w:rsid w:val="0084189C"/>
    <w:rsid w:val="00844FAA"/>
    <w:rsid w:val="00846D3A"/>
    <w:rsid w:val="00847FBA"/>
    <w:rsid w:val="00852E27"/>
    <w:rsid w:val="00861F95"/>
    <w:rsid w:val="00862292"/>
    <w:rsid w:val="00871384"/>
    <w:rsid w:val="00876B30"/>
    <w:rsid w:val="008819AA"/>
    <w:rsid w:val="00885FD2"/>
    <w:rsid w:val="0089141C"/>
    <w:rsid w:val="00892FEB"/>
    <w:rsid w:val="00897B6E"/>
    <w:rsid w:val="008A0A45"/>
    <w:rsid w:val="008A1584"/>
    <w:rsid w:val="008A2356"/>
    <w:rsid w:val="008A4289"/>
    <w:rsid w:val="008B1560"/>
    <w:rsid w:val="008B4A43"/>
    <w:rsid w:val="008B6B56"/>
    <w:rsid w:val="008B6C59"/>
    <w:rsid w:val="008B73B4"/>
    <w:rsid w:val="008C7512"/>
    <w:rsid w:val="008C7DC9"/>
    <w:rsid w:val="008D1F50"/>
    <w:rsid w:val="008D44B2"/>
    <w:rsid w:val="008D46A8"/>
    <w:rsid w:val="008D4AE3"/>
    <w:rsid w:val="008D4F94"/>
    <w:rsid w:val="008E1CA9"/>
    <w:rsid w:val="008E2B23"/>
    <w:rsid w:val="008E393A"/>
    <w:rsid w:val="008E6326"/>
    <w:rsid w:val="008E7D78"/>
    <w:rsid w:val="00900A47"/>
    <w:rsid w:val="0090724B"/>
    <w:rsid w:val="009078C4"/>
    <w:rsid w:val="00907A0D"/>
    <w:rsid w:val="00907D80"/>
    <w:rsid w:val="009127EC"/>
    <w:rsid w:val="00912A41"/>
    <w:rsid w:val="00914898"/>
    <w:rsid w:val="00917382"/>
    <w:rsid w:val="00920809"/>
    <w:rsid w:val="00924262"/>
    <w:rsid w:val="00930751"/>
    <w:rsid w:val="00932C72"/>
    <w:rsid w:val="00932E8C"/>
    <w:rsid w:val="00936281"/>
    <w:rsid w:val="00937FDE"/>
    <w:rsid w:val="0094024F"/>
    <w:rsid w:val="009470B2"/>
    <w:rsid w:val="00947367"/>
    <w:rsid w:val="009547BB"/>
    <w:rsid w:val="009574D4"/>
    <w:rsid w:val="0096420B"/>
    <w:rsid w:val="009648D2"/>
    <w:rsid w:val="009657B5"/>
    <w:rsid w:val="009673AA"/>
    <w:rsid w:val="00977A71"/>
    <w:rsid w:val="009837CA"/>
    <w:rsid w:val="009875B1"/>
    <w:rsid w:val="00990D77"/>
    <w:rsid w:val="009911E0"/>
    <w:rsid w:val="009912EF"/>
    <w:rsid w:val="00996F1C"/>
    <w:rsid w:val="00997D4F"/>
    <w:rsid w:val="009A6579"/>
    <w:rsid w:val="009A6700"/>
    <w:rsid w:val="009A6D34"/>
    <w:rsid w:val="009B0AF3"/>
    <w:rsid w:val="009B0DA2"/>
    <w:rsid w:val="009C1F51"/>
    <w:rsid w:val="009C4CEB"/>
    <w:rsid w:val="009C6018"/>
    <w:rsid w:val="009D19BE"/>
    <w:rsid w:val="009D1BB3"/>
    <w:rsid w:val="009D29E0"/>
    <w:rsid w:val="009D3545"/>
    <w:rsid w:val="009D5026"/>
    <w:rsid w:val="009D654E"/>
    <w:rsid w:val="009E1243"/>
    <w:rsid w:val="009E16A7"/>
    <w:rsid w:val="009E1CA2"/>
    <w:rsid w:val="009E440B"/>
    <w:rsid w:val="009F7564"/>
    <w:rsid w:val="00A01FB2"/>
    <w:rsid w:val="00A04D3C"/>
    <w:rsid w:val="00A05DB8"/>
    <w:rsid w:val="00A077F1"/>
    <w:rsid w:val="00A07B1D"/>
    <w:rsid w:val="00A11DFC"/>
    <w:rsid w:val="00A12AAD"/>
    <w:rsid w:val="00A1588E"/>
    <w:rsid w:val="00A15D81"/>
    <w:rsid w:val="00A1681D"/>
    <w:rsid w:val="00A228E9"/>
    <w:rsid w:val="00A271CF"/>
    <w:rsid w:val="00A30091"/>
    <w:rsid w:val="00A32C75"/>
    <w:rsid w:val="00A3676A"/>
    <w:rsid w:val="00A46893"/>
    <w:rsid w:val="00A53448"/>
    <w:rsid w:val="00A5523D"/>
    <w:rsid w:val="00A55A34"/>
    <w:rsid w:val="00A6060E"/>
    <w:rsid w:val="00A65D85"/>
    <w:rsid w:val="00A72D62"/>
    <w:rsid w:val="00A72E76"/>
    <w:rsid w:val="00A763A5"/>
    <w:rsid w:val="00A76B5F"/>
    <w:rsid w:val="00A76D6C"/>
    <w:rsid w:val="00A77F15"/>
    <w:rsid w:val="00A8373B"/>
    <w:rsid w:val="00A87E38"/>
    <w:rsid w:val="00A90FC5"/>
    <w:rsid w:val="00A97CF2"/>
    <w:rsid w:val="00AA0B1F"/>
    <w:rsid w:val="00AA35FD"/>
    <w:rsid w:val="00AA3B2B"/>
    <w:rsid w:val="00AA4DFC"/>
    <w:rsid w:val="00AA654B"/>
    <w:rsid w:val="00AB094D"/>
    <w:rsid w:val="00AB769B"/>
    <w:rsid w:val="00AC1705"/>
    <w:rsid w:val="00AD4DF2"/>
    <w:rsid w:val="00AE145F"/>
    <w:rsid w:val="00AF1612"/>
    <w:rsid w:val="00AF2199"/>
    <w:rsid w:val="00AF7676"/>
    <w:rsid w:val="00B019B2"/>
    <w:rsid w:val="00B046AF"/>
    <w:rsid w:val="00B10067"/>
    <w:rsid w:val="00B10313"/>
    <w:rsid w:val="00B15AD0"/>
    <w:rsid w:val="00B206EB"/>
    <w:rsid w:val="00B214AC"/>
    <w:rsid w:val="00B22A83"/>
    <w:rsid w:val="00B239EC"/>
    <w:rsid w:val="00B24B23"/>
    <w:rsid w:val="00B25784"/>
    <w:rsid w:val="00B33C40"/>
    <w:rsid w:val="00B35EFE"/>
    <w:rsid w:val="00B3651B"/>
    <w:rsid w:val="00B371CA"/>
    <w:rsid w:val="00B406C6"/>
    <w:rsid w:val="00B416F1"/>
    <w:rsid w:val="00B447EF"/>
    <w:rsid w:val="00B47B3C"/>
    <w:rsid w:val="00B52190"/>
    <w:rsid w:val="00B5561C"/>
    <w:rsid w:val="00B6170E"/>
    <w:rsid w:val="00B63ED9"/>
    <w:rsid w:val="00B64056"/>
    <w:rsid w:val="00B67684"/>
    <w:rsid w:val="00B72B19"/>
    <w:rsid w:val="00B744AD"/>
    <w:rsid w:val="00B747AE"/>
    <w:rsid w:val="00B74E95"/>
    <w:rsid w:val="00B76125"/>
    <w:rsid w:val="00B8342D"/>
    <w:rsid w:val="00B83F5E"/>
    <w:rsid w:val="00B87571"/>
    <w:rsid w:val="00BA3A2A"/>
    <w:rsid w:val="00BA520A"/>
    <w:rsid w:val="00BA7B24"/>
    <w:rsid w:val="00BB09A7"/>
    <w:rsid w:val="00BB0B15"/>
    <w:rsid w:val="00BB5E23"/>
    <w:rsid w:val="00BD079A"/>
    <w:rsid w:val="00BD0FB8"/>
    <w:rsid w:val="00BE2A31"/>
    <w:rsid w:val="00BE726E"/>
    <w:rsid w:val="00BE7791"/>
    <w:rsid w:val="00BF1959"/>
    <w:rsid w:val="00BF2CBF"/>
    <w:rsid w:val="00BF585C"/>
    <w:rsid w:val="00BF6F9F"/>
    <w:rsid w:val="00BF7D79"/>
    <w:rsid w:val="00C02295"/>
    <w:rsid w:val="00C03355"/>
    <w:rsid w:val="00C03F8A"/>
    <w:rsid w:val="00C10D6E"/>
    <w:rsid w:val="00C1596C"/>
    <w:rsid w:val="00C20212"/>
    <w:rsid w:val="00C223D6"/>
    <w:rsid w:val="00C30BAE"/>
    <w:rsid w:val="00C355BB"/>
    <w:rsid w:val="00C36317"/>
    <w:rsid w:val="00C401D7"/>
    <w:rsid w:val="00C4173C"/>
    <w:rsid w:val="00C5195B"/>
    <w:rsid w:val="00C60E71"/>
    <w:rsid w:val="00C65DA4"/>
    <w:rsid w:val="00C65DE7"/>
    <w:rsid w:val="00C70AB1"/>
    <w:rsid w:val="00C73EC4"/>
    <w:rsid w:val="00C75898"/>
    <w:rsid w:val="00C76449"/>
    <w:rsid w:val="00C82717"/>
    <w:rsid w:val="00C84D94"/>
    <w:rsid w:val="00C8623D"/>
    <w:rsid w:val="00C87379"/>
    <w:rsid w:val="00C904D6"/>
    <w:rsid w:val="00C90755"/>
    <w:rsid w:val="00C90885"/>
    <w:rsid w:val="00C9292E"/>
    <w:rsid w:val="00C92D82"/>
    <w:rsid w:val="00C964BD"/>
    <w:rsid w:val="00CA18B9"/>
    <w:rsid w:val="00CA212D"/>
    <w:rsid w:val="00CA4147"/>
    <w:rsid w:val="00CA6916"/>
    <w:rsid w:val="00CA6E95"/>
    <w:rsid w:val="00CA75F3"/>
    <w:rsid w:val="00CA7B24"/>
    <w:rsid w:val="00CA7D16"/>
    <w:rsid w:val="00CB0AA0"/>
    <w:rsid w:val="00CB0D18"/>
    <w:rsid w:val="00CB2C0B"/>
    <w:rsid w:val="00CB2DA3"/>
    <w:rsid w:val="00CB468B"/>
    <w:rsid w:val="00CB5DA6"/>
    <w:rsid w:val="00CB7A5F"/>
    <w:rsid w:val="00CC1C8C"/>
    <w:rsid w:val="00CC36FB"/>
    <w:rsid w:val="00CC3F02"/>
    <w:rsid w:val="00CC4775"/>
    <w:rsid w:val="00CD04B2"/>
    <w:rsid w:val="00CD4684"/>
    <w:rsid w:val="00CE000F"/>
    <w:rsid w:val="00CE20E1"/>
    <w:rsid w:val="00CE2EC4"/>
    <w:rsid w:val="00CE4BE7"/>
    <w:rsid w:val="00CE5DBD"/>
    <w:rsid w:val="00CF418B"/>
    <w:rsid w:val="00CF7C71"/>
    <w:rsid w:val="00D03003"/>
    <w:rsid w:val="00D05941"/>
    <w:rsid w:val="00D105A2"/>
    <w:rsid w:val="00D120E5"/>
    <w:rsid w:val="00D1473F"/>
    <w:rsid w:val="00D17626"/>
    <w:rsid w:val="00D202DA"/>
    <w:rsid w:val="00D20A39"/>
    <w:rsid w:val="00D22DF7"/>
    <w:rsid w:val="00D25697"/>
    <w:rsid w:val="00D2650C"/>
    <w:rsid w:val="00D34D69"/>
    <w:rsid w:val="00D36060"/>
    <w:rsid w:val="00D43BDF"/>
    <w:rsid w:val="00D45085"/>
    <w:rsid w:val="00D45E0A"/>
    <w:rsid w:val="00D512B6"/>
    <w:rsid w:val="00D53329"/>
    <w:rsid w:val="00D56597"/>
    <w:rsid w:val="00D60339"/>
    <w:rsid w:val="00D615F5"/>
    <w:rsid w:val="00D74C58"/>
    <w:rsid w:val="00D765D9"/>
    <w:rsid w:val="00D8111A"/>
    <w:rsid w:val="00D86302"/>
    <w:rsid w:val="00D97C92"/>
    <w:rsid w:val="00DA36A8"/>
    <w:rsid w:val="00DA3831"/>
    <w:rsid w:val="00DA3854"/>
    <w:rsid w:val="00DA7320"/>
    <w:rsid w:val="00DB70A6"/>
    <w:rsid w:val="00DC00EF"/>
    <w:rsid w:val="00DC6E7B"/>
    <w:rsid w:val="00DD0343"/>
    <w:rsid w:val="00DD5D25"/>
    <w:rsid w:val="00DD7C22"/>
    <w:rsid w:val="00DD7EC0"/>
    <w:rsid w:val="00DE109A"/>
    <w:rsid w:val="00DE21E7"/>
    <w:rsid w:val="00DE30E4"/>
    <w:rsid w:val="00DE3B87"/>
    <w:rsid w:val="00DE57AE"/>
    <w:rsid w:val="00DF0B45"/>
    <w:rsid w:val="00DF2CC7"/>
    <w:rsid w:val="00DF303E"/>
    <w:rsid w:val="00E0044D"/>
    <w:rsid w:val="00E053A8"/>
    <w:rsid w:val="00E06925"/>
    <w:rsid w:val="00E117F3"/>
    <w:rsid w:val="00E151AA"/>
    <w:rsid w:val="00E17EC4"/>
    <w:rsid w:val="00E31109"/>
    <w:rsid w:val="00E3132C"/>
    <w:rsid w:val="00E331EA"/>
    <w:rsid w:val="00E3519D"/>
    <w:rsid w:val="00E46956"/>
    <w:rsid w:val="00E521DB"/>
    <w:rsid w:val="00E52519"/>
    <w:rsid w:val="00E53A02"/>
    <w:rsid w:val="00E60076"/>
    <w:rsid w:val="00E64DF8"/>
    <w:rsid w:val="00E66A10"/>
    <w:rsid w:val="00E73B07"/>
    <w:rsid w:val="00E74FAA"/>
    <w:rsid w:val="00E769C8"/>
    <w:rsid w:val="00E76CB1"/>
    <w:rsid w:val="00E80720"/>
    <w:rsid w:val="00E80964"/>
    <w:rsid w:val="00E91D10"/>
    <w:rsid w:val="00E92362"/>
    <w:rsid w:val="00EA1BA3"/>
    <w:rsid w:val="00EA3740"/>
    <w:rsid w:val="00EA3DDC"/>
    <w:rsid w:val="00EA4693"/>
    <w:rsid w:val="00EA52B7"/>
    <w:rsid w:val="00EB45CA"/>
    <w:rsid w:val="00EB46A0"/>
    <w:rsid w:val="00EB6030"/>
    <w:rsid w:val="00EB7442"/>
    <w:rsid w:val="00EC1E9C"/>
    <w:rsid w:val="00EC307D"/>
    <w:rsid w:val="00ED20FF"/>
    <w:rsid w:val="00ED6E3D"/>
    <w:rsid w:val="00EE016D"/>
    <w:rsid w:val="00EE114F"/>
    <w:rsid w:val="00EE5A3B"/>
    <w:rsid w:val="00EE5C9E"/>
    <w:rsid w:val="00F00540"/>
    <w:rsid w:val="00F00D3C"/>
    <w:rsid w:val="00F02473"/>
    <w:rsid w:val="00F05DC7"/>
    <w:rsid w:val="00F13226"/>
    <w:rsid w:val="00F14BA9"/>
    <w:rsid w:val="00F154F7"/>
    <w:rsid w:val="00F20A6B"/>
    <w:rsid w:val="00F24B37"/>
    <w:rsid w:val="00F25774"/>
    <w:rsid w:val="00F33AA8"/>
    <w:rsid w:val="00F36F90"/>
    <w:rsid w:val="00F45CC5"/>
    <w:rsid w:val="00F572C6"/>
    <w:rsid w:val="00F647C2"/>
    <w:rsid w:val="00F66B69"/>
    <w:rsid w:val="00F727B8"/>
    <w:rsid w:val="00F75977"/>
    <w:rsid w:val="00F80BA2"/>
    <w:rsid w:val="00F810DD"/>
    <w:rsid w:val="00F87ECF"/>
    <w:rsid w:val="00F91D67"/>
    <w:rsid w:val="00F9290C"/>
    <w:rsid w:val="00F95376"/>
    <w:rsid w:val="00FA007C"/>
    <w:rsid w:val="00FA0799"/>
    <w:rsid w:val="00FA78F0"/>
    <w:rsid w:val="00FB09B3"/>
    <w:rsid w:val="00FB4488"/>
    <w:rsid w:val="00FB77B2"/>
    <w:rsid w:val="00FC255E"/>
    <w:rsid w:val="00FC458D"/>
    <w:rsid w:val="00FC4835"/>
    <w:rsid w:val="00FC67FB"/>
    <w:rsid w:val="00FC6B89"/>
    <w:rsid w:val="00FD4F81"/>
    <w:rsid w:val="00FD7554"/>
    <w:rsid w:val="00FE0DF1"/>
    <w:rsid w:val="00FF0E5F"/>
    <w:rsid w:val="00FF1CB5"/>
    <w:rsid w:val="00FF6B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B05E62F-BC74-4126-9758-9AD46DC83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3669"/>
    <w:pPr>
      <w:spacing w:before="60" w:after="60" w:line="240" w:lineRule="auto"/>
    </w:pPr>
    <w:rPr>
      <w:rFonts w:ascii="Arial" w:eastAsia="Times New Roman" w:hAnsi="Arial" w:cs="Times New Roman"/>
      <w:szCs w:val="20"/>
    </w:rPr>
  </w:style>
  <w:style w:type="paragraph" w:styleId="Heading1">
    <w:name w:val="heading 1"/>
    <w:basedOn w:val="Normal"/>
    <w:next w:val="Normal"/>
    <w:link w:val="Heading1Char"/>
    <w:qFormat/>
    <w:rsid w:val="00434906"/>
    <w:pPr>
      <w:pageBreakBefore/>
      <w:numPr>
        <w:numId w:val="1"/>
      </w:numPr>
      <w:shd w:val="solid" w:color="C6D9F1" w:themeColor="text2" w:themeTint="33" w:fill="auto"/>
      <w:spacing w:before="240"/>
      <w:outlineLvl w:val="0"/>
    </w:pPr>
    <w:rPr>
      <w:b/>
      <w:color w:val="0F243E" w:themeColor="text2" w:themeShade="80"/>
      <w:kern w:val="32"/>
      <w:sz w:val="32"/>
    </w:rPr>
  </w:style>
  <w:style w:type="paragraph" w:styleId="Heading2">
    <w:name w:val="heading 2"/>
    <w:basedOn w:val="Normal"/>
    <w:next w:val="Normal"/>
    <w:link w:val="Heading2Char"/>
    <w:qFormat/>
    <w:rsid w:val="00CB468B"/>
    <w:pPr>
      <w:keepNext/>
      <w:keepLines/>
      <w:numPr>
        <w:ilvl w:val="1"/>
        <w:numId w:val="1"/>
      </w:numPr>
      <w:tabs>
        <w:tab w:val="left" w:pos="680"/>
      </w:tabs>
      <w:spacing w:before="360"/>
      <w:ind w:left="578" w:hanging="578"/>
      <w:outlineLvl w:val="1"/>
    </w:pPr>
    <w:rPr>
      <w:b/>
      <w:color w:val="0F243E" w:themeColor="text2" w:themeShade="80"/>
      <w:sz w:val="26"/>
    </w:rPr>
  </w:style>
  <w:style w:type="paragraph" w:styleId="Heading3">
    <w:name w:val="heading 3"/>
    <w:basedOn w:val="Normal"/>
    <w:next w:val="Normal"/>
    <w:link w:val="Heading3Char"/>
    <w:qFormat/>
    <w:rsid w:val="001402AF"/>
    <w:pPr>
      <w:keepNext/>
      <w:keepLines/>
      <w:numPr>
        <w:ilvl w:val="2"/>
        <w:numId w:val="1"/>
      </w:numPr>
      <w:pBdr>
        <w:top w:val="single" w:sz="4" w:space="1" w:color="auto"/>
      </w:pBdr>
      <w:spacing w:before="240"/>
      <w:outlineLvl w:val="2"/>
    </w:pPr>
    <w:rPr>
      <w:b/>
    </w:rPr>
  </w:style>
  <w:style w:type="paragraph" w:styleId="Heading4">
    <w:name w:val="heading 4"/>
    <w:basedOn w:val="Normal"/>
    <w:next w:val="Normal"/>
    <w:link w:val="Heading4Char"/>
    <w:qFormat/>
    <w:rsid w:val="00E52519"/>
    <w:pPr>
      <w:keepNext/>
      <w:keepLines/>
      <w:numPr>
        <w:ilvl w:val="3"/>
        <w:numId w:val="1"/>
      </w:numPr>
      <w:ind w:left="862" w:hanging="862"/>
      <w:outlineLvl w:val="3"/>
    </w:pPr>
    <w:rPr>
      <w:b/>
    </w:rPr>
  </w:style>
  <w:style w:type="paragraph" w:styleId="Heading5">
    <w:name w:val="heading 5"/>
    <w:basedOn w:val="Normal"/>
    <w:next w:val="Normal"/>
    <w:link w:val="Heading5Char"/>
    <w:qFormat/>
    <w:rsid w:val="005C29C2"/>
    <w:pPr>
      <w:numPr>
        <w:ilvl w:val="4"/>
        <w:numId w:val="1"/>
      </w:numPr>
      <w:spacing w:before="240"/>
      <w:outlineLvl w:val="4"/>
    </w:pPr>
    <w:rPr>
      <w:b/>
      <w:bCs/>
      <w:iCs/>
      <w:szCs w:val="26"/>
    </w:rPr>
  </w:style>
  <w:style w:type="paragraph" w:styleId="Heading6">
    <w:name w:val="heading 6"/>
    <w:basedOn w:val="Normal"/>
    <w:next w:val="Normal"/>
    <w:link w:val="Heading6Char"/>
    <w:qFormat/>
    <w:rsid w:val="005C29C2"/>
    <w:pPr>
      <w:numPr>
        <w:ilvl w:val="5"/>
        <w:numId w:val="1"/>
      </w:numPr>
      <w:spacing w:before="240"/>
      <w:outlineLvl w:val="5"/>
    </w:pPr>
    <w:rPr>
      <w:b/>
      <w:bCs/>
      <w:szCs w:val="22"/>
    </w:rPr>
  </w:style>
  <w:style w:type="paragraph" w:styleId="Heading7">
    <w:name w:val="heading 7"/>
    <w:basedOn w:val="Normal"/>
    <w:next w:val="Normal"/>
    <w:link w:val="Heading7Char"/>
    <w:qFormat/>
    <w:rsid w:val="005C29C2"/>
    <w:pPr>
      <w:numPr>
        <w:ilvl w:val="6"/>
        <w:numId w:val="1"/>
      </w:numPr>
      <w:spacing w:before="240"/>
      <w:outlineLvl w:val="6"/>
    </w:pPr>
  </w:style>
  <w:style w:type="paragraph" w:styleId="Heading8">
    <w:name w:val="heading 8"/>
    <w:basedOn w:val="Normal"/>
    <w:next w:val="Normal"/>
    <w:link w:val="Heading8Char"/>
    <w:qFormat/>
    <w:rsid w:val="00686645"/>
    <w:pPr>
      <w:keepNext/>
      <w:keepLines/>
      <w:outlineLvl w:val="7"/>
    </w:pPr>
    <w:rPr>
      <w:b/>
      <w:iCs/>
    </w:rPr>
  </w:style>
  <w:style w:type="paragraph" w:styleId="Heading9">
    <w:name w:val="heading 9"/>
    <w:basedOn w:val="Normal"/>
    <w:next w:val="Normal"/>
    <w:link w:val="Heading9Char"/>
    <w:uiPriority w:val="99"/>
    <w:qFormat/>
    <w:rsid w:val="005C29C2"/>
    <w:pPr>
      <w:numPr>
        <w:ilvl w:val="8"/>
        <w:numId w:val="1"/>
      </w:numPr>
      <w:spacing w:before="24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4906"/>
    <w:rPr>
      <w:rFonts w:ascii="Arial" w:eastAsia="Times New Roman" w:hAnsi="Arial" w:cs="Times New Roman"/>
      <w:b/>
      <w:color w:val="0F243E" w:themeColor="text2" w:themeShade="80"/>
      <w:kern w:val="32"/>
      <w:sz w:val="32"/>
      <w:szCs w:val="20"/>
      <w:shd w:val="solid" w:color="C6D9F1" w:themeColor="text2" w:themeTint="33" w:fill="auto"/>
    </w:rPr>
  </w:style>
  <w:style w:type="character" w:customStyle="1" w:styleId="Heading2Char">
    <w:name w:val="Heading 2 Char"/>
    <w:basedOn w:val="DefaultParagraphFont"/>
    <w:link w:val="Heading2"/>
    <w:rsid w:val="00CB468B"/>
    <w:rPr>
      <w:rFonts w:ascii="Arial" w:eastAsia="Times New Roman" w:hAnsi="Arial" w:cs="Times New Roman"/>
      <w:b/>
      <w:color w:val="0F243E" w:themeColor="text2" w:themeShade="80"/>
      <w:sz w:val="26"/>
      <w:szCs w:val="20"/>
    </w:rPr>
  </w:style>
  <w:style w:type="character" w:customStyle="1" w:styleId="Heading3Char">
    <w:name w:val="Heading 3 Char"/>
    <w:basedOn w:val="DefaultParagraphFont"/>
    <w:link w:val="Heading3"/>
    <w:rsid w:val="001402AF"/>
    <w:rPr>
      <w:rFonts w:ascii="Arial" w:eastAsia="Times New Roman" w:hAnsi="Arial" w:cs="Times New Roman"/>
      <w:b/>
      <w:szCs w:val="20"/>
    </w:rPr>
  </w:style>
  <w:style w:type="character" w:customStyle="1" w:styleId="Heading4Char">
    <w:name w:val="Heading 4 Char"/>
    <w:basedOn w:val="DefaultParagraphFont"/>
    <w:link w:val="Heading4"/>
    <w:rsid w:val="00E52519"/>
    <w:rPr>
      <w:rFonts w:ascii="Arial" w:eastAsia="Times New Roman" w:hAnsi="Arial" w:cs="Times New Roman"/>
      <w:b/>
      <w:szCs w:val="20"/>
    </w:rPr>
  </w:style>
  <w:style w:type="character" w:customStyle="1" w:styleId="Heading5Char">
    <w:name w:val="Heading 5 Char"/>
    <w:basedOn w:val="DefaultParagraphFont"/>
    <w:link w:val="Heading5"/>
    <w:rsid w:val="005C29C2"/>
    <w:rPr>
      <w:rFonts w:ascii="Arial" w:eastAsia="Times New Roman" w:hAnsi="Arial" w:cs="Times New Roman"/>
      <w:b/>
      <w:bCs/>
      <w:iCs/>
      <w:szCs w:val="26"/>
    </w:rPr>
  </w:style>
  <w:style w:type="character" w:customStyle="1" w:styleId="Heading6Char">
    <w:name w:val="Heading 6 Char"/>
    <w:basedOn w:val="DefaultParagraphFont"/>
    <w:link w:val="Heading6"/>
    <w:rsid w:val="005C29C2"/>
    <w:rPr>
      <w:rFonts w:ascii="Arial" w:eastAsia="Times New Roman" w:hAnsi="Arial" w:cs="Times New Roman"/>
      <w:b/>
      <w:bCs/>
    </w:rPr>
  </w:style>
  <w:style w:type="character" w:customStyle="1" w:styleId="Heading7Char">
    <w:name w:val="Heading 7 Char"/>
    <w:basedOn w:val="DefaultParagraphFont"/>
    <w:link w:val="Heading7"/>
    <w:rsid w:val="005C29C2"/>
    <w:rPr>
      <w:rFonts w:ascii="Arial" w:eastAsia="Times New Roman" w:hAnsi="Arial" w:cs="Times New Roman"/>
      <w:szCs w:val="20"/>
    </w:rPr>
  </w:style>
  <w:style w:type="character" w:customStyle="1" w:styleId="Heading8Char">
    <w:name w:val="Heading 8 Char"/>
    <w:basedOn w:val="DefaultParagraphFont"/>
    <w:link w:val="Heading8"/>
    <w:rsid w:val="00686645"/>
    <w:rPr>
      <w:rFonts w:ascii="Arial" w:eastAsia="Times New Roman" w:hAnsi="Arial" w:cs="Times New Roman"/>
      <w:b/>
      <w:iCs/>
      <w:szCs w:val="20"/>
    </w:rPr>
  </w:style>
  <w:style w:type="character" w:customStyle="1" w:styleId="Heading9Char">
    <w:name w:val="Heading 9 Char"/>
    <w:basedOn w:val="DefaultParagraphFont"/>
    <w:link w:val="Heading9"/>
    <w:uiPriority w:val="99"/>
    <w:rsid w:val="005C29C2"/>
    <w:rPr>
      <w:rFonts w:ascii="Arial" w:eastAsia="Times New Roman" w:hAnsi="Arial" w:cs="Times New Roman"/>
    </w:rPr>
  </w:style>
  <w:style w:type="paragraph" w:styleId="Header">
    <w:name w:val="header"/>
    <w:aliases w:val="Header b"/>
    <w:basedOn w:val="Normal"/>
    <w:link w:val="HeaderChar"/>
    <w:uiPriority w:val="99"/>
    <w:qFormat/>
    <w:rsid w:val="002C4395"/>
    <w:pPr>
      <w:tabs>
        <w:tab w:val="center" w:pos="4153"/>
        <w:tab w:val="right" w:pos="8306"/>
      </w:tabs>
    </w:pPr>
    <w:rPr>
      <w:sz w:val="16"/>
    </w:rPr>
  </w:style>
  <w:style w:type="character" w:customStyle="1" w:styleId="HeaderChar">
    <w:name w:val="Header Char"/>
    <w:aliases w:val="Header b Char"/>
    <w:basedOn w:val="DefaultParagraphFont"/>
    <w:link w:val="Header"/>
    <w:uiPriority w:val="99"/>
    <w:rsid w:val="002C4395"/>
    <w:rPr>
      <w:rFonts w:ascii="Verdana" w:eastAsia="Times New Roman" w:hAnsi="Verdana" w:cs="Times New Roman"/>
      <w:sz w:val="16"/>
      <w:szCs w:val="20"/>
      <w:shd w:val="solid" w:color="FFFFFF" w:themeColor="background1" w:fill="FFFFFF" w:themeFill="background1"/>
    </w:rPr>
  </w:style>
  <w:style w:type="paragraph" w:styleId="Footer">
    <w:name w:val="footer"/>
    <w:basedOn w:val="Normal"/>
    <w:link w:val="FooterChar"/>
    <w:uiPriority w:val="99"/>
    <w:rsid w:val="002C4395"/>
    <w:pPr>
      <w:tabs>
        <w:tab w:val="center" w:pos="4153"/>
        <w:tab w:val="right" w:pos="8306"/>
      </w:tabs>
    </w:pPr>
    <w:rPr>
      <w:sz w:val="16"/>
    </w:rPr>
  </w:style>
  <w:style w:type="character" w:customStyle="1" w:styleId="FooterChar">
    <w:name w:val="Footer Char"/>
    <w:basedOn w:val="DefaultParagraphFont"/>
    <w:link w:val="Footer"/>
    <w:uiPriority w:val="99"/>
    <w:rsid w:val="002C4395"/>
    <w:rPr>
      <w:rFonts w:ascii="Verdana" w:eastAsia="Times New Roman" w:hAnsi="Verdana" w:cs="Times New Roman"/>
      <w:sz w:val="16"/>
      <w:szCs w:val="20"/>
      <w:shd w:val="solid" w:color="FFFFFF" w:themeColor="background1" w:fill="FFFFFF" w:themeFill="background1"/>
    </w:rPr>
  </w:style>
  <w:style w:type="paragraph" w:styleId="TOC1">
    <w:name w:val="toc 1"/>
    <w:basedOn w:val="Normal"/>
    <w:next w:val="Normal"/>
    <w:autoRedefine/>
    <w:uiPriority w:val="39"/>
    <w:rsid w:val="005C29C2"/>
    <w:pPr>
      <w:spacing w:before="120"/>
    </w:pPr>
    <w:rPr>
      <w:b/>
      <w:noProof/>
    </w:rPr>
  </w:style>
  <w:style w:type="paragraph" w:styleId="Title">
    <w:name w:val="Title"/>
    <w:basedOn w:val="Normal"/>
    <w:link w:val="TitleChar"/>
    <w:uiPriority w:val="99"/>
    <w:qFormat/>
    <w:rsid w:val="005C29C2"/>
    <w:pPr>
      <w:spacing w:before="240"/>
      <w:jc w:val="center"/>
      <w:outlineLvl w:val="4"/>
    </w:pPr>
    <w:rPr>
      <w:b/>
      <w:smallCaps/>
      <w:kern w:val="28"/>
      <w:sz w:val="36"/>
    </w:rPr>
  </w:style>
  <w:style w:type="character" w:customStyle="1" w:styleId="TitleChar">
    <w:name w:val="Title Char"/>
    <w:basedOn w:val="DefaultParagraphFont"/>
    <w:link w:val="Title"/>
    <w:uiPriority w:val="99"/>
    <w:rsid w:val="005C29C2"/>
    <w:rPr>
      <w:rFonts w:ascii="Verdana" w:eastAsia="Times New Roman" w:hAnsi="Verdana" w:cs="Times New Roman"/>
      <w:b/>
      <w:smallCaps/>
      <w:kern w:val="28"/>
      <w:sz w:val="36"/>
      <w:szCs w:val="20"/>
      <w:shd w:val="solid" w:color="FFFFFF" w:themeColor="background1" w:fill="FFFFFF" w:themeFill="background1"/>
    </w:rPr>
  </w:style>
  <w:style w:type="paragraph" w:styleId="TOC2">
    <w:name w:val="toc 2"/>
    <w:basedOn w:val="Normal"/>
    <w:next w:val="Normal"/>
    <w:autoRedefine/>
    <w:uiPriority w:val="39"/>
    <w:rsid w:val="005C29C2"/>
    <w:pPr>
      <w:ind w:left="200"/>
    </w:pPr>
  </w:style>
  <w:style w:type="paragraph" w:styleId="TOC3">
    <w:name w:val="toc 3"/>
    <w:basedOn w:val="Normal"/>
    <w:next w:val="Normal"/>
    <w:autoRedefine/>
    <w:uiPriority w:val="39"/>
    <w:rsid w:val="005C29C2"/>
    <w:pPr>
      <w:ind w:left="400"/>
    </w:pPr>
    <w:rPr>
      <w:sz w:val="16"/>
    </w:rPr>
  </w:style>
  <w:style w:type="paragraph" w:styleId="TOC4">
    <w:name w:val="toc 4"/>
    <w:basedOn w:val="Normal"/>
    <w:next w:val="Normal"/>
    <w:autoRedefine/>
    <w:uiPriority w:val="39"/>
    <w:rsid w:val="005C29C2"/>
    <w:pPr>
      <w:ind w:left="600"/>
    </w:pPr>
  </w:style>
  <w:style w:type="paragraph" w:styleId="TOC5">
    <w:name w:val="toc 5"/>
    <w:basedOn w:val="Normal"/>
    <w:next w:val="Normal"/>
    <w:autoRedefine/>
    <w:uiPriority w:val="39"/>
    <w:rsid w:val="005C29C2"/>
    <w:pPr>
      <w:ind w:left="800"/>
    </w:pPr>
  </w:style>
  <w:style w:type="paragraph" w:styleId="TOC6">
    <w:name w:val="toc 6"/>
    <w:basedOn w:val="Normal"/>
    <w:next w:val="Normal"/>
    <w:autoRedefine/>
    <w:uiPriority w:val="39"/>
    <w:rsid w:val="005C29C2"/>
    <w:pPr>
      <w:ind w:left="1000"/>
    </w:pPr>
  </w:style>
  <w:style w:type="paragraph" w:styleId="TOC7">
    <w:name w:val="toc 7"/>
    <w:basedOn w:val="Normal"/>
    <w:next w:val="Normal"/>
    <w:autoRedefine/>
    <w:uiPriority w:val="39"/>
    <w:rsid w:val="005C29C2"/>
    <w:pPr>
      <w:ind w:left="1200"/>
    </w:pPr>
  </w:style>
  <w:style w:type="paragraph" w:styleId="TOC8">
    <w:name w:val="toc 8"/>
    <w:basedOn w:val="Normal"/>
    <w:next w:val="Normal"/>
    <w:autoRedefine/>
    <w:uiPriority w:val="39"/>
    <w:rsid w:val="005C29C2"/>
    <w:pPr>
      <w:ind w:left="1400"/>
    </w:pPr>
  </w:style>
  <w:style w:type="paragraph" w:styleId="TOC9">
    <w:name w:val="toc 9"/>
    <w:basedOn w:val="Normal"/>
    <w:next w:val="Normal"/>
    <w:autoRedefine/>
    <w:uiPriority w:val="39"/>
    <w:rsid w:val="005C29C2"/>
    <w:pPr>
      <w:ind w:left="1600"/>
    </w:pPr>
  </w:style>
  <w:style w:type="character" w:styleId="PageNumber">
    <w:name w:val="page number"/>
    <w:basedOn w:val="DefaultParagraphFont"/>
    <w:uiPriority w:val="99"/>
    <w:rsid w:val="005C29C2"/>
  </w:style>
  <w:style w:type="character" w:styleId="Hyperlink">
    <w:name w:val="Hyperlink"/>
    <w:basedOn w:val="DefaultParagraphFont"/>
    <w:uiPriority w:val="99"/>
    <w:rsid w:val="005C29C2"/>
    <w:rPr>
      <w:color w:val="0000FF"/>
      <w:u w:val="single"/>
    </w:rPr>
  </w:style>
  <w:style w:type="paragraph" w:styleId="ListBullet">
    <w:name w:val="List Bullet"/>
    <w:basedOn w:val="Normal"/>
    <w:autoRedefine/>
    <w:uiPriority w:val="99"/>
    <w:semiHidden/>
    <w:rsid w:val="005C29C2"/>
  </w:style>
  <w:style w:type="paragraph" w:customStyle="1" w:styleId="Style1">
    <w:name w:val="Style1"/>
    <w:basedOn w:val="Title"/>
    <w:next w:val="Normal"/>
    <w:uiPriority w:val="99"/>
    <w:rsid w:val="005C29C2"/>
    <w:rPr>
      <w:smallCaps w:val="0"/>
      <w:color w:val="0000FF"/>
      <w:sz w:val="56"/>
    </w:rPr>
  </w:style>
  <w:style w:type="paragraph" w:styleId="DocumentMap">
    <w:name w:val="Document Map"/>
    <w:basedOn w:val="Normal"/>
    <w:link w:val="DocumentMapChar"/>
    <w:uiPriority w:val="99"/>
    <w:semiHidden/>
    <w:rsid w:val="005C29C2"/>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5C29C2"/>
    <w:rPr>
      <w:rFonts w:ascii="Tahoma" w:eastAsia="Times New Roman" w:hAnsi="Tahoma" w:cs="Times New Roman"/>
      <w:szCs w:val="20"/>
      <w:shd w:val="clear" w:color="auto" w:fill="000080"/>
    </w:rPr>
  </w:style>
  <w:style w:type="paragraph" w:styleId="BodyText">
    <w:name w:val="Body Text"/>
    <w:basedOn w:val="Normal"/>
    <w:link w:val="BodyTextChar"/>
    <w:uiPriority w:val="99"/>
    <w:semiHidden/>
    <w:rsid w:val="005C29C2"/>
    <w:pPr>
      <w:ind w:left="851"/>
    </w:pPr>
  </w:style>
  <w:style w:type="character" w:customStyle="1" w:styleId="BodyTextChar">
    <w:name w:val="Body Text Char"/>
    <w:basedOn w:val="DefaultParagraphFont"/>
    <w:link w:val="BodyText"/>
    <w:uiPriority w:val="99"/>
    <w:semiHidden/>
    <w:rsid w:val="005C29C2"/>
    <w:rPr>
      <w:rFonts w:ascii="Verdana" w:eastAsia="Times New Roman" w:hAnsi="Verdana" w:cs="Times New Roman"/>
      <w:szCs w:val="20"/>
      <w:shd w:val="solid" w:color="FFFFFF" w:themeColor="background1" w:fill="FFFFFF" w:themeFill="background1"/>
    </w:rPr>
  </w:style>
  <w:style w:type="paragraph" w:customStyle="1" w:styleId="TitleBody">
    <w:name w:val="Title Body"/>
    <w:basedOn w:val="Normal"/>
    <w:uiPriority w:val="99"/>
    <w:rsid w:val="005C29C2"/>
    <w:pPr>
      <w:ind w:left="1418"/>
    </w:pPr>
    <w:rPr>
      <w:sz w:val="24"/>
    </w:rPr>
  </w:style>
  <w:style w:type="paragraph" w:customStyle="1" w:styleId="spstdparagraph">
    <w:name w:val="sp. std paragraph"/>
    <w:uiPriority w:val="99"/>
    <w:rsid w:val="005C29C2"/>
    <w:pPr>
      <w:spacing w:before="140" w:after="0" w:line="300" w:lineRule="exact"/>
      <w:ind w:left="2160"/>
    </w:pPr>
    <w:rPr>
      <w:rFonts w:ascii="Times New Roman" w:eastAsia="Times New Roman" w:hAnsi="Times New Roman" w:cs="Times New Roman"/>
      <w:color w:val="000000"/>
      <w:sz w:val="24"/>
      <w:szCs w:val="20"/>
      <w:lang w:val="en-US"/>
    </w:rPr>
  </w:style>
  <w:style w:type="paragraph" w:customStyle="1" w:styleId="TitleSection">
    <w:name w:val="Title Section"/>
    <w:basedOn w:val="Normal"/>
    <w:next w:val="Normal"/>
    <w:uiPriority w:val="99"/>
    <w:rsid w:val="005C29C2"/>
    <w:rPr>
      <w:b/>
      <w:sz w:val="24"/>
    </w:rPr>
  </w:style>
  <w:style w:type="paragraph" w:customStyle="1" w:styleId="TitleContent">
    <w:name w:val="Title Content"/>
    <w:basedOn w:val="Normal"/>
    <w:uiPriority w:val="99"/>
    <w:rsid w:val="005C29C2"/>
    <w:rPr>
      <w:sz w:val="24"/>
    </w:rPr>
  </w:style>
  <w:style w:type="paragraph" w:styleId="FootnoteText">
    <w:name w:val="footnote text"/>
    <w:basedOn w:val="Normal"/>
    <w:link w:val="FootnoteTextChar"/>
    <w:uiPriority w:val="99"/>
    <w:semiHidden/>
    <w:rsid w:val="005C29C2"/>
    <w:rPr>
      <w:sz w:val="14"/>
    </w:rPr>
  </w:style>
  <w:style w:type="character" w:customStyle="1" w:styleId="FootnoteTextChar">
    <w:name w:val="Footnote Text Char"/>
    <w:basedOn w:val="DefaultParagraphFont"/>
    <w:link w:val="FootnoteText"/>
    <w:uiPriority w:val="99"/>
    <w:semiHidden/>
    <w:rsid w:val="005C29C2"/>
    <w:rPr>
      <w:rFonts w:ascii="Verdana" w:eastAsia="Times New Roman" w:hAnsi="Verdana" w:cs="Times New Roman"/>
      <w:sz w:val="14"/>
      <w:szCs w:val="20"/>
      <w:shd w:val="solid" w:color="FFFFFF" w:themeColor="background1" w:fill="FFFFFF" w:themeFill="background1"/>
    </w:rPr>
  </w:style>
  <w:style w:type="character" w:styleId="FootnoteReference">
    <w:name w:val="footnote reference"/>
    <w:basedOn w:val="DefaultParagraphFont"/>
    <w:semiHidden/>
    <w:rsid w:val="005C29C2"/>
    <w:rPr>
      <w:vertAlign w:val="superscript"/>
    </w:rPr>
  </w:style>
  <w:style w:type="character" w:styleId="FollowedHyperlink">
    <w:name w:val="FollowedHyperlink"/>
    <w:basedOn w:val="DefaultParagraphFont"/>
    <w:semiHidden/>
    <w:rsid w:val="005C29C2"/>
    <w:rPr>
      <w:color w:val="800080"/>
      <w:u w:val="single"/>
    </w:rPr>
  </w:style>
  <w:style w:type="paragraph" w:styleId="PlainText">
    <w:name w:val="Plain Text"/>
    <w:basedOn w:val="Normal"/>
    <w:link w:val="PlainTextChar"/>
    <w:uiPriority w:val="99"/>
    <w:semiHidden/>
    <w:rsid w:val="005C29C2"/>
    <w:pPr>
      <w:spacing w:before="0" w:after="0"/>
    </w:pPr>
  </w:style>
  <w:style w:type="character" w:customStyle="1" w:styleId="PlainTextChar">
    <w:name w:val="Plain Text Char"/>
    <w:basedOn w:val="DefaultParagraphFont"/>
    <w:link w:val="PlainText"/>
    <w:uiPriority w:val="99"/>
    <w:semiHidden/>
    <w:rsid w:val="005C29C2"/>
    <w:rPr>
      <w:rFonts w:ascii="Verdana" w:eastAsia="Times New Roman" w:hAnsi="Verdana" w:cs="Times New Roman"/>
      <w:szCs w:val="20"/>
      <w:shd w:val="solid" w:color="FFFFFF" w:themeColor="background1" w:fill="FFFFFF" w:themeFill="background1"/>
    </w:rPr>
  </w:style>
  <w:style w:type="table" w:customStyle="1" w:styleId="CMsTableStyle1">
    <w:name w:val="CMs Table Style 1"/>
    <w:basedOn w:val="TableProfessional"/>
    <w:uiPriority w:val="99"/>
    <w:qFormat/>
    <w:rsid w:val="00AF2199"/>
    <w:pPr>
      <w:shd w:val="solid" w:color="FFFFFF" w:themeColor="background1" w:fill="FFFFFF" w:themeFill="background1"/>
    </w:pPr>
    <w:rPr>
      <w:rFonts w:ascii="Verdana" w:hAnsi="Verdana"/>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blHeader/>
      <w:jc w:val="center"/>
    </w:trPr>
    <w:tcPr>
      <w:shd w:val="clear" w:color="auto" w:fill="auto"/>
      <w:vAlign w:val="center"/>
    </w:tcPr>
    <w:tblStylePr w:type="firstRow">
      <w:pPr>
        <w:jc w:val="center"/>
      </w:pPr>
      <w:rPr>
        <w:rFonts w:ascii="Verdana" w:hAnsi="Verdana"/>
        <w:b/>
        <w:bCs/>
        <w:color w:val="auto"/>
        <w:sz w:val="22"/>
      </w:rPr>
      <w:tblPr/>
      <w:tcPr>
        <w:tcBorders>
          <w:tl2br w:val="none" w:sz="0" w:space="0" w:color="auto"/>
          <w:tr2bl w:val="none" w:sz="0" w:space="0" w:color="auto"/>
        </w:tcBorders>
        <w:shd w:val="solid" w:color="000000" w:fill="FFFFFF"/>
      </w:tcPr>
    </w:tblStylePr>
  </w:style>
  <w:style w:type="paragraph" w:styleId="ListParagraph">
    <w:name w:val="List Paragraph"/>
    <w:aliases w:val="Recommendation,List Paragraph1"/>
    <w:basedOn w:val="Normal"/>
    <w:link w:val="ListParagraphChar"/>
    <w:uiPriority w:val="34"/>
    <w:qFormat/>
    <w:rsid w:val="00025AD1"/>
  </w:style>
  <w:style w:type="table" w:styleId="TableProfessional">
    <w:name w:val="Table Professional"/>
    <w:basedOn w:val="TableNormal"/>
    <w:uiPriority w:val="99"/>
    <w:semiHidden/>
    <w:unhideWhenUsed/>
    <w:rsid w:val="005C29C2"/>
    <w:pPr>
      <w:keepNext/>
      <w:keepLines/>
      <w:spacing w:before="30" w:after="30" w:line="240" w:lineRule="auto"/>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
    <w:name w:val="Table Grid"/>
    <w:basedOn w:val="TableNormal"/>
    <w:rsid w:val="0034590B"/>
    <w:pPr>
      <w:spacing w:after="0" w:line="240" w:lineRule="auto"/>
    </w:pPr>
    <w:rPr>
      <w:rFonts w:ascii="Verdana" w:eastAsia="Times New Roman" w:hAnsi="Verdana" w:cs="Times New Roman"/>
      <w:sz w:val="18"/>
      <w:szCs w:val="20"/>
      <w:lang w:eastAsia="en-A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jc w:val="center"/>
    </w:trPr>
    <w:tcPr>
      <w:shd w:val="clear" w:color="auto" w:fill="FFFFFF" w:themeFill="background1"/>
    </w:tcPr>
    <w:tblStylePr w:type="firstRow">
      <w:pPr>
        <w:jc w:val="center"/>
      </w:pPr>
      <w:rPr>
        <w:b/>
      </w:rPr>
      <w:tblPr/>
      <w:trPr>
        <w:tblHeader/>
      </w:tr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shd w:val="clear" w:color="auto" w:fill="DDD9C3" w:themeFill="background2" w:themeFillShade="E6"/>
      </w:tcPr>
    </w:tblStylePr>
  </w:style>
  <w:style w:type="table" w:styleId="ColorfulList-Accent5">
    <w:name w:val="Colorful List Accent 5"/>
    <w:basedOn w:val="TableNormal"/>
    <w:uiPriority w:val="72"/>
    <w:rsid w:val="005C29C2"/>
    <w:pPr>
      <w:spacing w:after="0" w:line="240" w:lineRule="auto"/>
    </w:pPr>
    <w:rPr>
      <w:rFonts w:ascii="Times New Roman" w:eastAsia="Times New Roman" w:hAnsi="Times New Roman" w:cs="Times New Roman"/>
      <w:color w:val="000000" w:themeColor="text1"/>
      <w:sz w:val="20"/>
      <w:szCs w:val="20"/>
      <w:lang w:eastAsia="en-AU"/>
    </w:rPr>
    <w:tblPr/>
    <w:tcPr>
      <w:shd w:val="clear" w:color="auto" w:fill="auto"/>
    </w:tcPr>
    <w:tblStylePr w:type="firstRow">
      <w:rPr>
        <w:rFonts w:ascii="Verdana" w:hAnsi="Verdana"/>
        <w:b w:val="0"/>
        <w:bCs/>
        <w:color w:val="auto"/>
      </w:rPr>
      <w:tblPr/>
      <w:tcPr>
        <w:tcBorders>
          <w:top w:val="nil"/>
          <w:left w:val="nil"/>
          <w:bottom w:val="dotted" w:sz="4" w:space="0" w:color="auto"/>
          <w:right w:val="nil"/>
          <w:insideH w:val="nil"/>
          <w:insideV w:val="nil"/>
          <w:tl2br w:val="nil"/>
          <w:tr2bl w:val="nil"/>
        </w:tcBorders>
        <w:shd w:val="clear" w:color="auto" w:fill="auto"/>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5C29C2"/>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9C2"/>
    <w:rPr>
      <w:rFonts w:ascii="Tahoma" w:eastAsia="Times New Roman" w:hAnsi="Tahoma" w:cs="Tahoma"/>
      <w:sz w:val="16"/>
      <w:szCs w:val="16"/>
      <w:shd w:val="solid" w:color="FFFFFF" w:themeColor="background1" w:fill="FFFFFF" w:themeFill="background1"/>
    </w:rPr>
  </w:style>
  <w:style w:type="table" w:styleId="LightShading">
    <w:name w:val="Light Shading"/>
    <w:basedOn w:val="TableNormal"/>
    <w:uiPriority w:val="60"/>
    <w:rsid w:val="005C29C2"/>
    <w:pPr>
      <w:spacing w:after="0" w:line="240" w:lineRule="auto"/>
    </w:pPr>
    <w:rPr>
      <w:rFonts w:ascii="Times New Roman" w:eastAsia="Times New Roman" w:hAnsi="Times New Roman" w:cs="Times New Roman"/>
      <w:color w:val="000000" w:themeColor="text1" w:themeShade="BF"/>
      <w:sz w:val="20"/>
      <w:szCs w:val="20"/>
      <w:lang w:eastAsia="en-AU"/>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4">
    <w:name w:val="Light Shading Accent 4"/>
    <w:basedOn w:val="TableNormal"/>
    <w:uiPriority w:val="60"/>
    <w:rsid w:val="005C29C2"/>
    <w:pPr>
      <w:spacing w:after="0" w:line="240" w:lineRule="auto"/>
    </w:pPr>
    <w:rPr>
      <w:rFonts w:ascii="Times New Roman" w:eastAsia="Times New Roman" w:hAnsi="Times New Roman" w:cs="Times New Roman"/>
      <w:color w:val="5F497A" w:themeColor="accent4" w:themeShade="BF"/>
      <w:sz w:val="20"/>
      <w:szCs w:val="20"/>
      <w:lang w:eastAsia="en-AU"/>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customStyle="1" w:styleId="Normal-Small">
    <w:name w:val="Normal - Small"/>
    <w:basedOn w:val="Normal"/>
    <w:rsid w:val="005C29C2"/>
  </w:style>
  <w:style w:type="paragraph" w:customStyle="1" w:styleId="1PPOBodyText">
    <w:name w:val="1 PPO Body Text"/>
    <w:basedOn w:val="Normal"/>
    <w:link w:val="1PPOBodyTextChar"/>
    <w:rsid w:val="00A76B5F"/>
    <w:pPr>
      <w:spacing w:before="240" w:after="120"/>
    </w:pPr>
    <w:rPr>
      <w:rFonts w:cs="Arial"/>
      <w:szCs w:val="22"/>
      <w:lang w:eastAsia="en-AU"/>
    </w:rPr>
  </w:style>
  <w:style w:type="paragraph" w:customStyle="1" w:styleId="1PPOBullet">
    <w:name w:val="1 PPO Bullet"/>
    <w:basedOn w:val="Normal"/>
    <w:rsid w:val="00A76B5F"/>
    <w:pPr>
      <w:numPr>
        <w:numId w:val="2"/>
      </w:numPr>
      <w:spacing w:before="120" w:after="120"/>
      <w:ind w:left="568" w:hanging="284"/>
    </w:pPr>
    <w:rPr>
      <w:rFonts w:cs="Arial"/>
      <w:szCs w:val="22"/>
      <w:lang w:eastAsia="en-AU"/>
    </w:rPr>
  </w:style>
  <w:style w:type="paragraph" w:customStyle="1" w:styleId="1PPOtabletext">
    <w:name w:val="1PPO table text"/>
    <w:basedOn w:val="1PPOBodyText"/>
    <w:link w:val="1PPOtabletextChar"/>
    <w:rsid w:val="00A76B5F"/>
    <w:pPr>
      <w:spacing w:before="120"/>
    </w:pPr>
  </w:style>
  <w:style w:type="character" w:customStyle="1" w:styleId="1PPOBodyTextChar">
    <w:name w:val="1 PPO Body Text Char"/>
    <w:link w:val="1PPOBodyText"/>
    <w:rsid w:val="00A76B5F"/>
    <w:rPr>
      <w:rFonts w:ascii="Arial" w:eastAsia="Times New Roman" w:hAnsi="Arial" w:cs="Arial"/>
      <w:lang w:eastAsia="en-AU"/>
    </w:rPr>
  </w:style>
  <w:style w:type="character" w:customStyle="1" w:styleId="1PPOtabletextChar">
    <w:name w:val="1PPO table text Char"/>
    <w:basedOn w:val="1PPOBodyTextChar"/>
    <w:link w:val="1PPOtabletext"/>
    <w:rsid w:val="00A76B5F"/>
    <w:rPr>
      <w:rFonts w:ascii="Arial" w:eastAsia="Times New Roman" w:hAnsi="Arial" w:cs="Arial"/>
      <w:lang w:eastAsia="en-AU"/>
    </w:rPr>
  </w:style>
  <w:style w:type="paragraph" w:customStyle="1" w:styleId="Bodyguidetext">
    <w:name w:val="Body guide text"/>
    <w:basedOn w:val="Normal"/>
    <w:link w:val="BodyguidetextChar"/>
    <w:rsid w:val="00BE2A31"/>
    <w:rPr>
      <w:i/>
      <w:color w:val="0000FF"/>
      <w:sz w:val="18"/>
    </w:rPr>
  </w:style>
  <w:style w:type="character" w:customStyle="1" w:styleId="BodyguidetextChar">
    <w:name w:val="Body guide text Char"/>
    <w:link w:val="Bodyguidetext"/>
    <w:rsid w:val="00BE2A31"/>
    <w:rPr>
      <w:rFonts w:ascii="Arial" w:eastAsia="Times New Roman" w:hAnsi="Arial" w:cs="Times New Roman"/>
      <w:i/>
      <w:color w:val="0000FF"/>
      <w:sz w:val="18"/>
      <w:szCs w:val="20"/>
    </w:rPr>
  </w:style>
  <w:style w:type="paragraph" w:customStyle="1" w:styleId="1PPOtableheading">
    <w:name w:val="1 PPO table heading"/>
    <w:basedOn w:val="1PPOtabletext"/>
    <w:link w:val="1PPOtableheadingChar"/>
    <w:rsid w:val="00A76B5F"/>
    <w:rPr>
      <w:b/>
    </w:rPr>
  </w:style>
  <w:style w:type="paragraph" w:customStyle="1" w:styleId="Titlepageheading3">
    <w:name w:val="Title page heading 3"/>
    <w:basedOn w:val="Heading3"/>
    <w:link w:val="Titlepageheading3Char"/>
    <w:rsid w:val="00A76B5F"/>
    <w:pPr>
      <w:tabs>
        <w:tab w:val="clear" w:pos="720"/>
      </w:tabs>
    </w:pPr>
    <w:rPr>
      <w:rFonts w:cs="Arial"/>
      <w:bCs/>
      <w:sz w:val="26"/>
      <w:szCs w:val="26"/>
      <w:lang w:eastAsia="en-AU"/>
    </w:rPr>
  </w:style>
  <w:style w:type="paragraph" w:customStyle="1" w:styleId="DocumentGuide">
    <w:name w:val="Document Guide"/>
    <w:basedOn w:val="Normal"/>
    <w:next w:val="Normal"/>
    <w:link w:val="DocumentGuideChar"/>
    <w:autoRedefine/>
    <w:rsid w:val="00387F4F"/>
    <w:pPr>
      <w:tabs>
        <w:tab w:val="left" w:pos="2268"/>
      </w:tabs>
      <w:spacing w:before="0" w:after="120"/>
    </w:pPr>
    <w:rPr>
      <w:rFonts w:cs="Arial"/>
      <w:i/>
      <w:color w:val="0000FF"/>
      <w:sz w:val="20"/>
    </w:rPr>
  </w:style>
  <w:style w:type="character" w:customStyle="1" w:styleId="DocumentGuideChar">
    <w:name w:val="Document Guide Char"/>
    <w:link w:val="DocumentGuide"/>
    <w:rsid w:val="00387F4F"/>
    <w:rPr>
      <w:rFonts w:ascii="Arial" w:eastAsia="Times New Roman" w:hAnsi="Arial" w:cs="Arial"/>
      <w:i/>
      <w:color w:val="0000FF"/>
      <w:sz w:val="20"/>
      <w:szCs w:val="20"/>
    </w:rPr>
  </w:style>
  <w:style w:type="paragraph" w:customStyle="1" w:styleId="DocGuideHeader">
    <w:name w:val="Doc Guide Header"/>
    <w:basedOn w:val="DocumentGuide"/>
    <w:rsid w:val="00A76B5F"/>
    <w:pPr>
      <w:jc w:val="center"/>
    </w:pPr>
    <w:rPr>
      <w:sz w:val="28"/>
      <w:szCs w:val="28"/>
    </w:rPr>
  </w:style>
  <w:style w:type="character" w:customStyle="1" w:styleId="Titlepageheading3Char">
    <w:name w:val="Title page heading 3 Char"/>
    <w:link w:val="Titlepageheading3"/>
    <w:rsid w:val="00A76B5F"/>
    <w:rPr>
      <w:rFonts w:ascii="Arial" w:eastAsia="Times New Roman" w:hAnsi="Arial" w:cs="Arial"/>
      <w:b/>
      <w:bCs/>
      <w:sz w:val="26"/>
      <w:szCs w:val="26"/>
      <w:lang w:eastAsia="en-AU"/>
    </w:rPr>
  </w:style>
  <w:style w:type="character" w:customStyle="1" w:styleId="1PPOtableheadingChar">
    <w:name w:val="1 PPO table heading Char"/>
    <w:link w:val="1PPOtableheading"/>
    <w:rsid w:val="00A76B5F"/>
    <w:rPr>
      <w:rFonts w:ascii="Arial" w:eastAsia="Times New Roman" w:hAnsi="Arial" w:cs="Arial"/>
      <w:b/>
      <w:lang w:eastAsia="en-AU"/>
    </w:rPr>
  </w:style>
  <w:style w:type="character" w:styleId="PlaceholderText">
    <w:name w:val="Placeholder Text"/>
    <w:basedOn w:val="DefaultParagraphFont"/>
    <w:uiPriority w:val="99"/>
    <w:semiHidden/>
    <w:rsid w:val="00A76B5F"/>
    <w:rPr>
      <w:color w:val="808080"/>
    </w:rPr>
  </w:style>
  <w:style w:type="paragraph" w:customStyle="1" w:styleId="Title3">
    <w:name w:val="Title 3"/>
    <w:basedOn w:val="Normal"/>
    <w:qFormat/>
    <w:rsid w:val="00A76B5F"/>
    <w:pPr>
      <w:pBdr>
        <w:top w:val="single" w:sz="4" w:space="1" w:color="auto"/>
        <w:bottom w:val="single" w:sz="4" w:space="1" w:color="auto"/>
      </w:pBdr>
      <w:spacing w:before="0" w:after="240"/>
      <w:jc w:val="right"/>
    </w:pPr>
    <w:rPr>
      <w:rFonts w:cs="Arial"/>
      <w:b/>
      <w:sz w:val="36"/>
      <w:szCs w:val="22"/>
    </w:rPr>
  </w:style>
  <w:style w:type="paragraph" w:styleId="TOAHeading">
    <w:name w:val="toa heading"/>
    <w:basedOn w:val="Normal"/>
    <w:next w:val="Normal"/>
    <w:uiPriority w:val="99"/>
    <w:unhideWhenUsed/>
    <w:rsid w:val="007F68CF"/>
    <w:pPr>
      <w:spacing w:before="120"/>
    </w:pPr>
    <w:rPr>
      <w:rFonts w:asciiTheme="majorHAnsi" w:eastAsiaTheme="majorEastAsia" w:hAnsiTheme="majorHAnsi" w:cstheme="majorBidi"/>
      <w:b/>
      <w:bCs/>
      <w:sz w:val="24"/>
      <w:szCs w:val="24"/>
    </w:rPr>
  </w:style>
  <w:style w:type="paragraph" w:styleId="CommentText">
    <w:name w:val="annotation text"/>
    <w:basedOn w:val="Normal"/>
    <w:link w:val="CommentTextChar"/>
    <w:uiPriority w:val="99"/>
    <w:unhideWhenUsed/>
    <w:rsid w:val="00B5561C"/>
    <w:rPr>
      <w:i/>
      <w:color w:val="0000FF"/>
    </w:rPr>
  </w:style>
  <w:style w:type="character" w:customStyle="1" w:styleId="CommentTextChar">
    <w:name w:val="Comment Text Char"/>
    <w:basedOn w:val="DefaultParagraphFont"/>
    <w:link w:val="CommentText"/>
    <w:uiPriority w:val="99"/>
    <w:rsid w:val="00B5561C"/>
    <w:rPr>
      <w:rFonts w:ascii="Arial" w:eastAsia="Times New Roman" w:hAnsi="Arial" w:cs="Times New Roman"/>
      <w:i/>
      <w:color w:val="0000FF"/>
      <w:szCs w:val="20"/>
    </w:rPr>
  </w:style>
  <w:style w:type="paragraph" w:styleId="CommentSubject">
    <w:name w:val="annotation subject"/>
    <w:basedOn w:val="CommentText"/>
    <w:next w:val="CommentText"/>
    <w:link w:val="CommentSubjectChar"/>
    <w:uiPriority w:val="99"/>
    <w:unhideWhenUsed/>
    <w:rsid w:val="007F5C2C"/>
    <w:rPr>
      <w:b/>
      <w:bCs/>
      <w:i w:val="0"/>
      <w:color w:val="auto"/>
    </w:rPr>
  </w:style>
  <w:style w:type="character" w:customStyle="1" w:styleId="CommentSubjectChar">
    <w:name w:val="Comment Subject Char"/>
    <w:basedOn w:val="CommentTextChar"/>
    <w:link w:val="CommentSubject"/>
    <w:uiPriority w:val="99"/>
    <w:rsid w:val="007F5C2C"/>
    <w:rPr>
      <w:rFonts w:ascii="Arial" w:eastAsia="Times New Roman" w:hAnsi="Arial" w:cs="Times New Roman"/>
      <w:b/>
      <w:bCs/>
      <w:i w:val="0"/>
      <w:color w:val="0000FF"/>
      <w:sz w:val="20"/>
      <w:szCs w:val="20"/>
      <w:shd w:val="solid" w:color="FFFFFF" w:themeColor="background1" w:fill="FFFFFF" w:themeFill="background1"/>
    </w:rPr>
  </w:style>
  <w:style w:type="character" w:styleId="CommentReference">
    <w:name w:val="annotation reference"/>
    <w:basedOn w:val="DefaultParagraphFont"/>
    <w:uiPriority w:val="99"/>
    <w:semiHidden/>
    <w:unhideWhenUsed/>
    <w:rsid w:val="008C7DC9"/>
    <w:rPr>
      <w:sz w:val="16"/>
      <w:szCs w:val="16"/>
    </w:rPr>
  </w:style>
  <w:style w:type="paragraph" w:styleId="NormalWeb">
    <w:name w:val="Normal (Web)"/>
    <w:basedOn w:val="Normal"/>
    <w:uiPriority w:val="99"/>
    <w:semiHidden/>
    <w:unhideWhenUsed/>
    <w:rsid w:val="00AA4DFC"/>
    <w:pPr>
      <w:spacing w:before="100" w:beforeAutospacing="1" w:after="100" w:afterAutospacing="1"/>
    </w:pPr>
    <w:rPr>
      <w:rFonts w:ascii="Times New Roman" w:hAnsi="Times New Roman"/>
      <w:sz w:val="24"/>
      <w:szCs w:val="24"/>
      <w:lang w:eastAsia="en-AU"/>
    </w:rPr>
  </w:style>
  <w:style w:type="character" w:customStyle="1" w:styleId="HeaderChar1">
    <w:name w:val="Header Char1"/>
    <w:aliases w:val="Header b Char1"/>
    <w:basedOn w:val="DefaultParagraphFont"/>
    <w:uiPriority w:val="99"/>
    <w:semiHidden/>
    <w:rsid w:val="00C30BAE"/>
    <w:rPr>
      <w:rFonts w:ascii="Arial" w:eastAsia="Times New Roman" w:hAnsi="Arial" w:cs="Times New Roman"/>
      <w:szCs w:val="20"/>
      <w:shd w:val="solid" w:color="FFFFFF" w:fill="FFFFFF" w:themeFill="background1"/>
    </w:rPr>
  </w:style>
  <w:style w:type="paragraph" w:styleId="EndnoteText">
    <w:name w:val="endnote text"/>
    <w:basedOn w:val="Normal"/>
    <w:link w:val="EndnoteTextChar"/>
    <w:uiPriority w:val="99"/>
    <w:semiHidden/>
    <w:unhideWhenUsed/>
    <w:rsid w:val="00C30BAE"/>
    <w:pPr>
      <w:keepNext/>
      <w:keepLines/>
      <w:shd w:val="solid" w:color="FFFFFF" w:fill="FFFFFF" w:themeFill="background1"/>
      <w:spacing w:before="0" w:after="0"/>
    </w:pPr>
    <w:rPr>
      <w:sz w:val="20"/>
    </w:rPr>
  </w:style>
  <w:style w:type="character" w:customStyle="1" w:styleId="EndnoteTextChar">
    <w:name w:val="Endnote Text Char"/>
    <w:basedOn w:val="DefaultParagraphFont"/>
    <w:link w:val="EndnoteText"/>
    <w:uiPriority w:val="99"/>
    <w:semiHidden/>
    <w:rsid w:val="00C30BAE"/>
    <w:rPr>
      <w:rFonts w:ascii="Arial" w:eastAsia="Times New Roman" w:hAnsi="Arial" w:cs="Times New Roman"/>
      <w:sz w:val="20"/>
      <w:szCs w:val="20"/>
      <w:shd w:val="solid" w:color="FFFFFF" w:fill="FFFFFF" w:themeFill="background1"/>
    </w:rPr>
  </w:style>
  <w:style w:type="character" w:customStyle="1" w:styleId="ListParagraphChar">
    <w:name w:val="List Paragraph Char"/>
    <w:aliases w:val="Recommendation Char,List Paragraph1 Char"/>
    <w:link w:val="ListParagraph"/>
    <w:uiPriority w:val="34"/>
    <w:locked/>
    <w:rsid w:val="00025AD1"/>
    <w:rPr>
      <w:rFonts w:ascii="Arial" w:eastAsia="Times New Roman" w:hAnsi="Arial" w:cs="Times New Roman"/>
      <w:szCs w:val="20"/>
    </w:rPr>
  </w:style>
  <w:style w:type="character" w:styleId="EndnoteReference">
    <w:name w:val="endnote reference"/>
    <w:basedOn w:val="DefaultParagraphFont"/>
    <w:uiPriority w:val="99"/>
    <w:semiHidden/>
    <w:unhideWhenUsed/>
    <w:rsid w:val="00C30BAE"/>
    <w:rPr>
      <w:vertAlign w:val="superscript"/>
    </w:rPr>
  </w:style>
  <w:style w:type="paragraph" w:customStyle="1" w:styleId="Title2">
    <w:name w:val="Title 2"/>
    <w:basedOn w:val="Heading8"/>
    <w:next w:val="Normal"/>
    <w:rsid w:val="005F46EB"/>
    <w:pPr>
      <w:spacing w:before="180"/>
    </w:pPr>
    <w:rPr>
      <w:b w:val="0"/>
      <w:i/>
      <w:lang w:eastAsia="en-AU"/>
    </w:rPr>
  </w:style>
  <w:style w:type="table" w:customStyle="1" w:styleId="Style3">
    <w:name w:val="Style 3"/>
    <w:basedOn w:val="TableNormal"/>
    <w:uiPriority w:val="99"/>
    <w:rsid w:val="002D2396"/>
    <w:pPr>
      <w:spacing w:after="0" w:line="240" w:lineRule="auto"/>
    </w:p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jc w:val="center"/>
    </w:trPr>
  </w:style>
  <w:style w:type="paragraph" w:styleId="BlockText">
    <w:name w:val="Block Text"/>
    <w:basedOn w:val="Normal"/>
    <w:uiPriority w:val="99"/>
    <w:unhideWhenUsed/>
    <w:rsid w:val="00216E3A"/>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styleId="BodyTextIndent3">
    <w:name w:val="Body Text Indent 3"/>
    <w:basedOn w:val="Normal"/>
    <w:link w:val="BodyTextIndent3Char"/>
    <w:uiPriority w:val="99"/>
    <w:semiHidden/>
    <w:unhideWhenUsed/>
    <w:rsid w:val="003542EE"/>
    <w:pPr>
      <w:keepNext/>
      <w:keepLines/>
      <w:spacing w:before="40" w:after="120"/>
      <w:ind w:left="283"/>
    </w:pPr>
    <w:rPr>
      <w:rFonts w:ascii="Verdana" w:hAnsi="Verdana"/>
      <w:sz w:val="16"/>
      <w:szCs w:val="16"/>
    </w:rPr>
  </w:style>
  <w:style w:type="character" w:customStyle="1" w:styleId="BodyTextIndent3Char">
    <w:name w:val="Body Text Indent 3 Char"/>
    <w:basedOn w:val="DefaultParagraphFont"/>
    <w:link w:val="BodyTextIndent3"/>
    <w:uiPriority w:val="99"/>
    <w:semiHidden/>
    <w:rsid w:val="003542EE"/>
    <w:rPr>
      <w:rFonts w:ascii="Verdana" w:eastAsia="Times New Roman" w:hAnsi="Verdana" w:cs="Times New Roman"/>
      <w:sz w:val="16"/>
      <w:szCs w:val="16"/>
    </w:rPr>
  </w:style>
  <w:style w:type="paragraph" w:customStyle="1" w:styleId="TitleBox1">
    <w:name w:val="Title Box 1"/>
    <w:basedOn w:val="Normal"/>
    <w:uiPriority w:val="99"/>
    <w:semiHidden/>
    <w:qFormat/>
    <w:rsid w:val="003542EE"/>
    <w:pPr>
      <w:pBdr>
        <w:top w:val="threeDEmboss" w:sz="18" w:space="1" w:color="auto"/>
        <w:left w:val="threeDEmboss" w:sz="18" w:space="4" w:color="auto"/>
        <w:bottom w:val="threeDEngrave" w:sz="18" w:space="1" w:color="auto"/>
        <w:right w:val="threeDEngrave" w:sz="18" w:space="4" w:color="auto"/>
      </w:pBdr>
      <w:shd w:val="clear" w:color="auto" w:fill="92CDDC" w:themeFill="accent5" w:themeFillTint="99"/>
      <w:jc w:val="center"/>
    </w:pPr>
    <w:rPr>
      <w:rFonts w:ascii="Verdana" w:hAnsi="Verdana"/>
      <w:b/>
      <w:color w:val="000000" w:themeColor="text1"/>
      <w:sz w:val="56"/>
    </w:rPr>
  </w:style>
  <w:style w:type="character" w:customStyle="1" w:styleId="Mention1">
    <w:name w:val="Mention1"/>
    <w:basedOn w:val="DefaultParagraphFont"/>
    <w:uiPriority w:val="99"/>
    <w:semiHidden/>
    <w:rsid w:val="003542EE"/>
    <w:rPr>
      <w:color w:val="2B579A"/>
      <w:shd w:val="clear" w:color="auto" w:fill="E6E6E6"/>
    </w:rPr>
  </w:style>
  <w:style w:type="character" w:customStyle="1" w:styleId="reference-text">
    <w:name w:val="reference-text"/>
    <w:basedOn w:val="DefaultParagraphFont"/>
    <w:rsid w:val="003542EE"/>
  </w:style>
  <w:style w:type="character" w:customStyle="1" w:styleId="Mention2">
    <w:name w:val="Mention2"/>
    <w:basedOn w:val="DefaultParagraphFont"/>
    <w:uiPriority w:val="99"/>
    <w:semiHidden/>
    <w:rsid w:val="003542EE"/>
    <w:rPr>
      <w:color w:val="2B579A"/>
      <w:shd w:val="clear" w:color="auto" w:fill="E6E6E6"/>
    </w:rPr>
  </w:style>
  <w:style w:type="character" w:customStyle="1" w:styleId="UnresolvedMention1">
    <w:name w:val="Unresolved Mention1"/>
    <w:basedOn w:val="DefaultParagraphFont"/>
    <w:uiPriority w:val="99"/>
    <w:semiHidden/>
    <w:rsid w:val="003542EE"/>
    <w:rPr>
      <w:color w:val="808080"/>
      <w:shd w:val="clear" w:color="auto" w:fill="E6E6E6"/>
    </w:rPr>
  </w:style>
  <w:style w:type="character" w:customStyle="1" w:styleId="UnresolvedMention2">
    <w:name w:val="Unresolved Mention2"/>
    <w:basedOn w:val="DefaultParagraphFont"/>
    <w:uiPriority w:val="99"/>
    <w:semiHidden/>
    <w:rsid w:val="003542EE"/>
    <w:rPr>
      <w:color w:val="808080"/>
      <w:shd w:val="clear" w:color="auto" w:fill="E6E6E6"/>
    </w:rPr>
  </w:style>
  <w:style w:type="character" w:customStyle="1" w:styleId="UnresolvedMention3">
    <w:name w:val="Unresolved Mention3"/>
    <w:basedOn w:val="DefaultParagraphFont"/>
    <w:uiPriority w:val="99"/>
    <w:semiHidden/>
    <w:rsid w:val="003542EE"/>
    <w:rPr>
      <w:color w:val="808080"/>
      <w:shd w:val="clear" w:color="auto" w:fill="E6E6E6"/>
    </w:rPr>
  </w:style>
  <w:style w:type="character" w:customStyle="1" w:styleId="UnresolvedMention4">
    <w:name w:val="Unresolved Mention4"/>
    <w:basedOn w:val="DefaultParagraphFont"/>
    <w:uiPriority w:val="99"/>
    <w:semiHidden/>
    <w:rsid w:val="003542EE"/>
    <w:rPr>
      <w:color w:val="808080"/>
      <w:shd w:val="clear" w:color="auto" w:fill="E6E6E6"/>
    </w:rPr>
  </w:style>
  <w:style w:type="character" w:styleId="HTMLCite">
    <w:name w:val="HTML Cite"/>
    <w:basedOn w:val="DefaultParagraphFont"/>
    <w:uiPriority w:val="99"/>
    <w:semiHidden/>
    <w:unhideWhenUsed/>
    <w:rsid w:val="003542EE"/>
    <w:rPr>
      <w:i/>
      <w:iCs/>
    </w:rPr>
  </w:style>
  <w:style w:type="character" w:customStyle="1" w:styleId="UnresolvedMention5">
    <w:name w:val="Unresolved Mention5"/>
    <w:basedOn w:val="DefaultParagraphFont"/>
    <w:uiPriority w:val="99"/>
    <w:semiHidden/>
    <w:unhideWhenUsed/>
    <w:rsid w:val="008E6326"/>
    <w:rPr>
      <w:color w:val="808080"/>
      <w:shd w:val="clear" w:color="auto" w:fill="E6E6E6"/>
    </w:rPr>
  </w:style>
  <w:style w:type="character" w:customStyle="1" w:styleId="UnresolvedMention6">
    <w:name w:val="Unresolved Mention6"/>
    <w:basedOn w:val="DefaultParagraphFont"/>
    <w:uiPriority w:val="99"/>
    <w:semiHidden/>
    <w:unhideWhenUsed/>
    <w:rsid w:val="00F727B8"/>
    <w:rPr>
      <w:color w:val="808080"/>
      <w:shd w:val="clear" w:color="auto" w:fill="E6E6E6"/>
    </w:rPr>
  </w:style>
  <w:style w:type="character" w:customStyle="1" w:styleId="UnresolvedMention7">
    <w:name w:val="Unresolved Mention7"/>
    <w:basedOn w:val="DefaultParagraphFont"/>
    <w:uiPriority w:val="99"/>
    <w:semiHidden/>
    <w:unhideWhenUsed/>
    <w:rsid w:val="00301394"/>
    <w:rPr>
      <w:color w:val="808080"/>
      <w:shd w:val="clear" w:color="auto" w:fill="E6E6E6"/>
    </w:rPr>
  </w:style>
  <w:style w:type="character" w:customStyle="1" w:styleId="UnresolvedMention8">
    <w:name w:val="Unresolved Mention8"/>
    <w:basedOn w:val="DefaultParagraphFont"/>
    <w:uiPriority w:val="99"/>
    <w:semiHidden/>
    <w:unhideWhenUsed/>
    <w:rsid w:val="00917382"/>
    <w:rPr>
      <w:color w:val="808080"/>
      <w:shd w:val="clear" w:color="auto" w:fill="E6E6E6"/>
    </w:rPr>
  </w:style>
  <w:style w:type="character" w:customStyle="1" w:styleId="UnresolvedMention9">
    <w:name w:val="Unresolved Mention9"/>
    <w:basedOn w:val="DefaultParagraphFont"/>
    <w:uiPriority w:val="99"/>
    <w:semiHidden/>
    <w:unhideWhenUsed/>
    <w:rsid w:val="002C6C5E"/>
    <w:rPr>
      <w:color w:val="808080"/>
      <w:shd w:val="clear" w:color="auto" w:fill="E6E6E6"/>
    </w:rPr>
  </w:style>
  <w:style w:type="character" w:customStyle="1" w:styleId="UnresolvedMention10">
    <w:name w:val="Unresolved Mention10"/>
    <w:basedOn w:val="DefaultParagraphFont"/>
    <w:uiPriority w:val="99"/>
    <w:semiHidden/>
    <w:unhideWhenUsed/>
    <w:rsid w:val="008D46A8"/>
    <w:rPr>
      <w:color w:val="808080"/>
      <w:shd w:val="clear" w:color="auto" w:fill="E6E6E6"/>
    </w:rPr>
  </w:style>
  <w:style w:type="character" w:customStyle="1" w:styleId="UnresolvedMention11">
    <w:name w:val="Unresolved Mention11"/>
    <w:basedOn w:val="DefaultParagraphFont"/>
    <w:uiPriority w:val="99"/>
    <w:semiHidden/>
    <w:unhideWhenUsed/>
    <w:rsid w:val="002E6F9D"/>
    <w:rPr>
      <w:color w:val="808080"/>
      <w:shd w:val="clear" w:color="auto" w:fill="E6E6E6"/>
    </w:rPr>
  </w:style>
  <w:style w:type="character" w:customStyle="1" w:styleId="UnresolvedMention12">
    <w:name w:val="Unresolved Mention12"/>
    <w:basedOn w:val="DefaultParagraphFont"/>
    <w:uiPriority w:val="99"/>
    <w:semiHidden/>
    <w:unhideWhenUsed/>
    <w:rsid w:val="001A2594"/>
    <w:rPr>
      <w:color w:val="808080"/>
      <w:shd w:val="clear" w:color="auto" w:fill="E6E6E6"/>
    </w:rPr>
  </w:style>
  <w:style w:type="character" w:customStyle="1" w:styleId="UnresolvedMention13">
    <w:name w:val="Unresolved Mention13"/>
    <w:basedOn w:val="DefaultParagraphFont"/>
    <w:uiPriority w:val="99"/>
    <w:semiHidden/>
    <w:unhideWhenUsed/>
    <w:rsid w:val="00C75898"/>
    <w:rPr>
      <w:color w:val="808080"/>
      <w:shd w:val="clear" w:color="auto" w:fill="E6E6E6"/>
    </w:rPr>
  </w:style>
  <w:style w:type="character" w:customStyle="1" w:styleId="UnresolvedMention14">
    <w:name w:val="Unresolved Mention14"/>
    <w:basedOn w:val="DefaultParagraphFont"/>
    <w:uiPriority w:val="99"/>
    <w:semiHidden/>
    <w:unhideWhenUsed/>
    <w:rsid w:val="00C36317"/>
    <w:rPr>
      <w:color w:val="808080"/>
      <w:shd w:val="clear" w:color="auto" w:fill="E6E6E6"/>
    </w:rPr>
  </w:style>
  <w:style w:type="character" w:customStyle="1" w:styleId="UnresolvedMention15">
    <w:name w:val="Unresolved Mention15"/>
    <w:basedOn w:val="DefaultParagraphFont"/>
    <w:uiPriority w:val="99"/>
    <w:semiHidden/>
    <w:unhideWhenUsed/>
    <w:rsid w:val="001D5677"/>
    <w:rPr>
      <w:color w:val="808080"/>
      <w:shd w:val="clear" w:color="auto" w:fill="E6E6E6"/>
    </w:rPr>
  </w:style>
  <w:style w:type="character" w:customStyle="1" w:styleId="UnresolvedMention16">
    <w:name w:val="Unresolved Mention16"/>
    <w:basedOn w:val="DefaultParagraphFont"/>
    <w:uiPriority w:val="99"/>
    <w:semiHidden/>
    <w:unhideWhenUsed/>
    <w:rsid w:val="00010534"/>
    <w:rPr>
      <w:color w:val="605E5C"/>
      <w:shd w:val="clear" w:color="auto" w:fill="E1DFDD"/>
    </w:rPr>
  </w:style>
  <w:style w:type="character" w:customStyle="1" w:styleId="index-body">
    <w:name w:val="index-body"/>
    <w:basedOn w:val="DefaultParagraphFont"/>
    <w:rsid w:val="0094024F"/>
  </w:style>
  <w:style w:type="character" w:customStyle="1" w:styleId="publication-date">
    <w:name w:val="publication-date"/>
    <w:basedOn w:val="DefaultParagraphFont"/>
    <w:rsid w:val="0094024F"/>
  </w:style>
  <w:style w:type="character" w:customStyle="1" w:styleId="UnresolvedMention17">
    <w:name w:val="Unresolved Mention17"/>
    <w:basedOn w:val="DefaultParagraphFont"/>
    <w:uiPriority w:val="99"/>
    <w:semiHidden/>
    <w:unhideWhenUsed/>
    <w:rsid w:val="006B1677"/>
    <w:rPr>
      <w:color w:val="605E5C"/>
      <w:shd w:val="clear" w:color="auto" w:fill="E1DFDD"/>
    </w:rPr>
  </w:style>
  <w:style w:type="character" w:customStyle="1" w:styleId="UnresolvedMention18">
    <w:name w:val="Unresolved Mention18"/>
    <w:basedOn w:val="DefaultParagraphFont"/>
    <w:uiPriority w:val="99"/>
    <w:semiHidden/>
    <w:unhideWhenUsed/>
    <w:rsid w:val="00F25774"/>
    <w:rPr>
      <w:color w:val="605E5C"/>
      <w:shd w:val="clear" w:color="auto" w:fill="E1DFDD"/>
    </w:rPr>
  </w:style>
  <w:style w:type="character" w:customStyle="1" w:styleId="UnresolvedMention19">
    <w:name w:val="Unresolved Mention19"/>
    <w:basedOn w:val="DefaultParagraphFont"/>
    <w:uiPriority w:val="99"/>
    <w:semiHidden/>
    <w:unhideWhenUsed/>
    <w:rsid w:val="00B76125"/>
    <w:rPr>
      <w:color w:val="605E5C"/>
      <w:shd w:val="clear" w:color="auto" w:fill="E1DFDD"/>
    </w:rPr>
  </w:style>
  <w:style w:type="character" w:customStyle="1" w:styleId="UnresolvedMention20">
    <w:name w:val="Unresolved Mention20"/>
    <w:basedOn w:val="DefaultParagraphFont"/>
    <w:uiPriority w:val="99"/>
    <w:semiHidden/>
    <w:unhideWhenUsed/>
    <w:rsid w:val="00C03355"/>
    <w:rPr>
      <w:color w:val="605E5C"/>
      <w:shd w:val="clear" w:color="auto" w:fill="E1DFDD"/>
    </w:rPr>
  </w:style>
  <w:style w:type="character" w:customStyle="1" w:styleId="UnresolvedMention21">
    <w:name w:val="Unresolved Mention21"/>
    <w:basedOn w:val="DefaultParagraphFont"/>
    <w:uiPriority w:val="99"/>
    <w:semiHidden/>
    <w:unhideWhenUsed/>
    <w:rsid w:val="00D45E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114463">
      <w:bodyDiv w:val="1"/>
      <w:marLeft w:val="0"/>
      <w:marRight w:val="0"/>
      <w:marTop w:val="0"/>
      <w:marBottom w:val="0"/>
      <w:divBdr>
        <w:top w:val="none" w:sz="0" w:space="0" w:color="auto"/>
        <w:left w:val="none" w:sz="0" w:space="0" w:color="auto"/>
        <w:bottom w:val="none" w:sz="0" w:space="0" w:color="auto"/>
        <w:right w:val="none" w:sz="0" w:space="0" w:color="auto"/>
      </w:divBdr>
    </w:div>
    <w:div w:id="307173280">
      <w:bodyDiv w:val="1"/>
      <w:marLeft w:val="0"/>
      <w:marRight w:val="0"/>
      <w:marTop w:val="0"/>
      <w:marBottom w:val="0"/>
      <w:divBdr>
        <w:top w:val="none" w:sz="0" w:space="0" w:color="auto"/>
        <w:left w:val="none" w:sz="0" w:space="0" w:color="auto"/>
        <w:bottom w:val="none" w:sz="0" w:space="0" w:color="auto"/>
        <w:right w:val="none" w:sz="0" w:space="0" w:color="auto"/>
      </w:divBdr>
    </w:div>
    <w:div w:id="342630808">
      <w:bodyDiv w:val="1"/>
      <w:marLeft w:val="0"/>
      <w:marRight w:val="0"/>
      <w:marTop w:val="0"/>
      <w:marBottom w:val="0"/>
      <w:divBdr>
        <w:top w:val="none" w:sz="0" w:space="0" w:color="auto"/>
        <w:left w:val="none" w:sz="0" w:space="0" w:color="auto"/>
        <w:bottom w:val="none" w:sz="0" w:space="0" w:color="auto"/>
        <w:right w:val="none" w:sz="0" w:space="0" w:color="auto"/>
      </w:divBdr>
    </w:div>
    <w:div w:id="362749811">
      <w:bodyDiv w:val="1"/>
      <w:marLeft w:val="0"/>
      <w:marRight w:val="0"/>
      <w:marTop w:val="0"/>
      <w:marBottom w:val="0"/>
      <w:divBdr>
        <w:top w:val="none" w:sz="0" w:space="0" w:color="auto"/>
        <w:left w:val="none" w:sz="0" w:space="0" w:color="auto"/>
        <w:bottom w:val="none" w:sz="0" w:space="0" w:color="auto"/>
        <w:right w:val="none" w:sz="0" w:space="0" w:color="auto"/>
      </w:divBdr>
    </w:div>
    <w:div w:id="451247615">
      <w:bodyDiv w:val="1"/>
      <w:marLeft w:val="0"/>
      <w:marRight w:val="0"/>
      <w:marTop w:val="0"/>
      <w:marBottom w:val="0"/>
      <w:divBdr>
        <w:top w:val="none" w:sz="0" w:space="0" w:color="auto"/>
        <w:left w:val="none" w:sz="0" w:space="0" w:color="auto"/>
        <w:bottom w:val="none" w:sz="0" w:space="0" w:color="auto"/>
        <w:right w:val="none" w:sz="0" w:space="0" w:color="auto"/>
      </w:divBdr>
      <w:divsChild>
        <w:div w:id="286935639">
          <w:marLeft w:val="0"/>
          <w:marRight w:val="0"/>
          <w:marTop w:val="0"/>
          <w:marBottom w:val="0"/>
          <w:divBdr>
            <w:top w:val="none" w:sz="0" w:space="0" w:color="auto"/>
            <w:left w:val="none" w:sz="0" w:space="0" w:color="auto"/>
            <w:bottom w:val="none" w:sz="0" w:space="0" w:color="auto"/>
            <w:right w:val="none" w:sz="0" w:space="0" w:color="auto"/>
          </w:divBdr>
          <w:divsChild>
            <w:div w:id="596989471">
              <w:marLeft w:val="0"/>
              <w:marRight w:val="0"/>
              <w:marTop w:val="0"/>
              <w:marBottom w:val="0"/>
              <w:divBdr>
                <w:top w:val="none" w:sz="0" w:space="0" w:color="auto"/>
                <w:left w:val="none" w:sz="0" w:space="0" w:color="auto"/>
                <w:bottom w:val="none" w:sz="0" w:space="0" w:color="auto"/>
                <w:right w:val="none" w:sz="0" w:space="0" w:color="auto"/>
              </w:divBdr>
              <w:divsChild>
                <w:div w:id="44452540">
                  <w:marLeft w:val="0"/>
                  <w:marRight w:val="0"/>
                  <w:marTop w:val="0"/>
                  <w:marBottom w:val="0"/>
                  <w:divBdr>
                    <w:top w:val="none" w:sz="0" w:space="0" w:color="auto"/>
                    <w:left w:val="none" w:sz="0" w:space="0" w:color="auto"/>
                    <w:bottom w:val="none" w:sz="0" w:space="0" w:color="auto"/>
                    <w:right w:val="none" w:sz="0" w:space="0" w:color="auto"/>
                  </w:divBdr>
                  <w:divsChild>
                    <w:div w:id="1585070451">
                      <w:marLeft w:val="0"/>
                      <w:marRight w:val="0"/>
                      <w:marTop w:val="0"/>
                      <w:marBottom w:val="0"/>
                      <w:divBdr>
                        <w:top w:val="none" w:sz="0" w:space="0" w:color="auto"/>
                        <w:left w:val="none" w:sz="0" w:space="0" w:color="auto"/>
                        <w:bottom w:val="none" w:sz="0" w:space="0" w:color="auto"/>
                        <w:right w:val="none" w:sz="0" w:space="0" w:color="auto"/>
                      </w:divBdr>
                      <w:divsChild>
                        <w:div w:id="1146162593">
                          <w:marLeft w:val="0"/>
                          <w:marRight w:val="0"/>
                          <w:marTop w:val="0"/>
                          <w:marBottom w:val="0"/>
                          <w:divBdr>
                            <w:top w:val="none" w:sz="0" w:space="0" w:color="auto"/>
                            <w:left w:val="none" w:sz="0" w:space="0" w:color="auto"/>
                            <w:bottom w:val="none" w:sz="0" w:space="0" w:color="auto"/>
                            <w:right w:val="none" w:sz="0" w:space="0" w:color="auto"/>
                          </w:divBdr>
                          <w:divsChild>
                            <w:div w:id="1195970206">
                              <w:marLeft w:val="0"/>
                              <w:marRight w:val="0"/>
                              <w:marTop w:val="0"/>
                              <w:marBottom w:val="0"/>
                              <w:divBdr>
                                <w:top w:val="none" w:sz="0" w:space="0" w:color="auto"/>
                                <w:left w:val="none" w:sz="0" w:space="0" w:color="auto"/>
                                <w:bottom w:val="none" w:sz="0" w:space="0" w:color="auto"/>
                                <w:right w:val="none" w:sz="0" w:space="0" w:color="auto"/>
                              </w:divBdr>
                              <w:divsChild>
                                <w:div w:id="851259187">
                                  <w:marLeft w:val="0"/>
                                  <w:marRight w:val="0"/>
                                  <w:marTop w:val="0"/>
                                  <w:marBottom w:val="0"/>
                                  <w:divBdr>
                                    <w:top w:val="none" w:sz="0" w:space="0" w:color="auto"/>
                                    <w:left w:val="none" w:sz="0" w:space="0" w:color="auto"/>
                                    <w:bottom w:val="none" w:sz="0" w:space="0" w:color="auto"/>
                                    <w:right w:val="none" w:sz="0" w:space="0" w:color="auto"/>
                                  </w:divBdr>
                                  <w:divsChild>
                                    <w:div w:id="1721594652">
                                      <w:marLeft w:val="0"/>
                                      <w:marRight w:val="0"/>
                                      <w:marTop w:val="0"/>
                                      <w:marBottom w:val="0"/>
                                      <w:divBdr>
                                        <w:top w:val="none" w:sz="0" w:space="0" w:color="auto"/>
                                        <w:left w:val="none" w:sz="0" w:space="0" w:color="auto"/>
                                        <w:bottom w:val="none" w:sz="0" w:space="0" w:color="auto"/>
                                        <w:right w:val="none" w:sz="0" w:space="0" w:color="auto"/>
                                      </w:divBdr>
                                      <w:divsChild>
                                        <w:div w:id="48458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5562362">
      <w:bodyDiv w:val="1"/>
      <w:marLeft w:val="0"/>
      <w:marRight w:val="0"/>
      <w:marTop w:val="0"/>
      <w:marBottom w:val="0"/>
      <w:divBdr>
        <w:top w:val="none" w:sz="0" w:space="0" w:color="auto"/>
        <w:left w:val="none" w:sz="0" w:space="0" w:color="auto"/>
        <w:bottom w:val="none" w:sz="0" w:space="0" w:color="auto"/>
        <w:right w:val="none" w:sz="0" w:space="0" w:color="auto"/>
      </w:divBdr>
    </w:div>
    <w:div w:id="525364668">
      <w:bodyDiv w:val="1"/>
      <w:marLeft w:val="0"/>
      <w:marRight w:val="0"/>
      <w:marTop w:val="0"/>
      <w:marBottom w:val="0"/>
      <w:divBdr>
        <w:top w:val="none" w:sz="0" w:space="0" w:color="auto"/>
        <w:left w:val="none" w:sz="0" w:space="0" w:color="auto"/>
        <w:bottom w:val="none" w:sz="0" w:space="0" w:color="auto"/>
        <w:right w:val="none" w:sz="0" w:space="0" w:color="auto"/>
      </w:divBdr>
    </w:div>
    <w:div w:id="554196078">
      <w:bodyDiv w:val="1"/>
      <w:marLeft w:val="0"/>
      <w:marRight w:val="0"/>
      <w:marTop w:val="0"/>
      <w:marBottom w:val="0"/>
      <w:divBdr>
        <w:top w:val="none" w:sz="0" w:space="0" w:color="auto"/>
        <w:left w:val="none" w:sz="0" w:space="0" w:color="auto"/>
        <w:bottom w:val="none" w:sz="0" w:space="0" w:color="auto"/>
        <w:right w:val="none" w:sz="0" w:space="0" w:color="auto"/>
      </w:divBdr>
    </w:div>
    <w:div w:id="716011098">
      <w:bodyDiv w:val="1"/>
      <w:marLeft w:val="0"/>
      <w:marRight w:val="0"/>
      <w:marTop w:val="0"/>
      <w:marBottom w:val="0"/>
      <w:divBdr>
        <w:top w:val="none" w:sz="0" w:space="0" w:color="auto"/>
        <w:left w:val="none" w:sz="0" w:space="0" w:color="auto"/>
        <w:bottom w:val="none" w:sz="0" w:space="0" w:color="auto"/>
        <w:right w:val="none" w:sz="0" w:space="0" w:color="auto"/>
      </w:divBdr>
    </w:div>
    <w:div w:id="791241770">
      <w:bodyDiv w:val="1"/>
      <w:marLeft w:val="0"/>
      <w:marRight w:val="0"/>
      <w:marTop w:val="0"/>
      <w:marBottom w:val="0"/>
      <w:divBdr>
        <w:top w:val="none" w:sz="0" w:space="0" w:color="auto"/>
        <w:left w:val="none" w:sz="0" w:space="0" w:color="auto"/>
        <w:bottom w:val="none" w:sz="0" w:space="0" w:color="auto"/>
        <w:right w:val="none" w:sz="0" w:space="0" w:color="auto"/>
      </w:divBdr>
      <w:divsChild>
        <w:div w:id="1869446320">
          <w:marLeft w:val="0"/>
          <w:marRight w:val="0"/>
          <w:marTop w:val="0"/>
          <w:marBottom w:val="0"/>
          <w:divBdr>
            <w:top w:val="none" w:sz="0" w:space="0" w:color="auto"/>
            <w:left w:val="none" w:sz="0" w:space="0" w:color="auto"/>
            <w:bottom w:val="none" w:sz="0" w:space="0" w:color="auto"/>
            <w:right w:val="none" w:sz="0" w:space="0" w:color="auto"/>
          </w:divBdr>
          <w:divsChild>
            <w:div w:id="1913192894">
              <w:marLeft w:val="0"/>
              <w:marRight w:val="0"/>
              <w:marTop w:val="0"/>
              <w:marBottom w:val="0"/>
              <w:divBdr>
                <w:top w:val="none" w:sz="0" w:space="0" w:color="auto"/>
                <w:left w:val="none" w:sz="0" w:space="0" w:color="auto"/>
                <w:bottom w:val="none" w:sz="0" w:space="0" w:color="auto"/>
                <w:right w:val="none" w:sz="0" w:space="0" w:color="auto"/>
              </w:divBdr>
              <w:divsChild>
                <w:div w:id="1434201201">
                  <w:marLeft w:val="0"/>
                  <w:marRight w:val="0"/>
                  <w:marTop w:val="0"/>
                  <w:marBottom w:val="0"/>
                  <w:divBdr>
                    <w:top w:val="none" w:sz="0" w:space="0" w:color="auto"/>
                    <w:left w:val="none" w:sz="0" w:space="0" w:color="auto"/>
                    <w:bottom w:val="none" w:sz="0" w:space="0" w:color="auto"/>
                    <w:right w:val="none" w:sz="0" w:space="0" w:color="auto"/>
                  </w:divBdr>
                  <w:divsChild>
                    <w:div w:id="1156723107">
                      <w:marLeft w:val="0"/>
                      <w:marRight w:val="0"/>
                      <w:marTop w:val="0"/>
                      <w:marBottom w:val="0"/>
                      <w:divBdr>
                        <w:top w:val="none" w:sz="0" w:space="0" w:color="auto"/>
                        <w:left w:val="none" w:sz="0" w:space="0" w:color="auto"/>
                        <w:bottom w:val="none" w:sz="0" w:space="0" w:color="auto"/>
                        <w:right w:val="none" w:sz="0" w:space="0" w:color="auto"/>
                      </w:divBdr>
                      <w:divsChild>
                        <w:div w:id="705255675">
                          <w:marLeft w:val="0"/>
                          <w:marRight w:val="0"/>
                          <w:marTop w:val="0"/>
                          <w:marBottom w:val="0"/>
                          <w:divBdr>
                            <w:top w:val="none" w:sz="0" w:space="0" w:color="auto"/>
                            <w:left w:val="none" w:sz="0" w:space="0" w:color="auto"/>
                            <w:bottom w:val="none" w:sz="0" w:space="0" w:color="auto"/>
                            <w:right w:val="none" w:sz="0" w:space="0" w:color="auto"/>
                          </w:divBdr>
                          <w:divsChild>
                            <w:div w:id="92781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3043091">
          <w:marLeft w:val="0"/>
          <w:marRight w:val="0"/>
          <w:marTop w:val="0"/>
          <w:marBottom w:val="0"/>
          <w:divBdr>
            <w:top w:val="none" w:sz="0" w:space="0" w:color="auto"/>
            <w:left w:val="none" w:sz="0" w:space="0" w:color="auto"/>
            <w:bottom w:val="none" w:sz="0" w:space="0" w:color="auto"/>
            <w:right w:val="none" w:sz="0" w:space="0" w:color="auto"/>
          </w:divBdr>
          <w:divsChild>
            <w:div w:id="1081678471">
              <w:marLeft w:val="0"/>
              <w:marRight w:val="0"/>
              <w:marTop w:val="0"/>
              <w:marBottom w:val="0"/>
              <w:divBdr>
                <w:top w:val="none" w:sz="0" w:space="0" w:color="auto"/>
                <w:left w:val="none" w:sz="0" w:space="0" w:color="auto"/>
                <w:bottom w:val="none" w:sz="0" w:space="0" w:color="auto"/>
                <w:right w:val="none" w:sz="0" w:space="0" w:color="auto"/>
              </w:divBdr>
              <w:divsChild>
                <w:div w:id="659504974">
                  <w:marLeft w:val="0"/>
                  <w:marRight w:val="0"/>
                  <w:marTop w:val="0"/>
                  <w:marBottom w:val="0"/>
                  <w:divBdr>
                    <w:top w:val="none" w:sz="0" w:space="0" w:color="auto"/>
                    <w:left w:val="none" w:sz="0" w:space="0" w:color="auto"/>
                    <w:bottom w:val="none" w:sz="0" w:space="0" w:color="auto"/>
                    <w:right w:val="none" w:sz="0" w:space="0" w:color="auto"/>
                  </w:divBdr>
                  <w:divsChild>
                    <w:div w:id="1228760502">
                      <w:marLeft w:val="0"/>
                      <w:marRight w:val="0"/>
                      <w:marTop w:val="0"/>
                      <w:marBottom w:val="0"/>
                      <w:divBdr>
                        <w:top w:val="none" w:sz="0" w:space="0" w:color="auto"/>
                        <w:left w:val="none" w:sz="0" w:space="0" w:color="auto"/>
                        <w:bottom w:val="none" w:sz="0" w:space="0" w:color="auto"/>
                        <w:right w:val="none" w:sz="0" w:space="0" w:color="auto"/>
                      </w:divBdr>
                      <w:divsChild>
                        <w:div w:id="674578028">
                          <w:marLeft w:val="0"/>
                          <w:marRight w:val="0"/>
                          <w:marTop w:val="0"/>
                          <w:marBottom w:val="0"/>
                          <w:divBdr>
                            <w:top w:val="none" w:sz="0" w:space="0" w:color="auto"/>
                            <w:left w:val="none" w:sz="0" w:space="0" w:color="auto"/>
                            <w:bottom w:val="none" w:sz="0" w:space="0" w:color="auto"/>
                            <w:right w:val="none" w:sz="0" w:space="0" w:color="auto"/>
                          </w:divBdr>
                          <w:divsChild>
                            <w:div w:id="1262182951">
                              <w:marLeft w:val="0"/>
                              <w:marRight w:val="0"/>
                              <w:marTop w:val="0"/>
                              <w:marBottom w:val="0"/>
                              <w:divBdr>
                                <w:top w:val="none" w:sz="0" w:space="0" w:color="auto"/>
                                <w:left w:val="none" w:sz="0" w:space="0" w:color="auto"/>
                                <w:bottom w:val="none" w:sz="0" w:space="0" w:color="auto"/>
                                <w:right w:val="none" w:sz="0" w:space="0" w:color="auto"/>
                              </w:divBdr>
                              <w:divsChild>
                                <w:div w:id="1782140198">
                                  <w:marLeft w:val="0"/>
                                  <w:marRight w:val="0"/>
                                  <w:marTop w:val="0"/>
                                  <w:marBottom w:val="0"/>
                                  <w:divBdr>
                                    <w:top w:val="none" w:sz="0" w:space="0" w:color="auto"/>
                                    <w:left w:val="none" w:sz="0" w:space="0" w:color="auto"/>
                                    <w:bottom w:val="none" w:sz="0" w:space="0" w:color="auto"/>
                                    <w:right w:val="none" w:sz="0" w:space="0" w:color="auto"/>
                                  </w:divBdr>
                                  <w:divsChild>
                                    <w:div w:id="1978215196">
                                      <w:marLeft w:val="0"/>
                                      <w:marRight w:val="0"/>
                                      <w:marTop w:val="0"/>
                                      <w:marBottom w:val="0"/>
                                      <w:divBdr>
                                        <w:top w:val="none" w:sz="0" w:space="0" w:color="auto"/>
                                        <w:left w:val="none" w:sz="0" w:space="0" w:color="auto"/>
                                        <w:bottom w:val="none" w:sz="0" w:space="0" w:color="auto"/>
                                        <w:right w:val="none" w:sz="0" w:space="0" w:color="auto"/>
                                      </w:divBdr>
                                      <w:divsChild>
                                        <w:div w:id="2091808032">
                                          <w:marLeft w:val="0"/>
                                          <w:marRight w:val="0"/>
                                          <w:marTop w:val="0"/>
                                          <w:marBottom w:val="0"/>
                                          <w:divBdr>
                                            <w:top w:val="none" w:sz="0" w:space="0" w:color="auto"/>
                                            <w:left w:val="none" w:sz="0" w:space="0" w:color="auto"/>
                                            <w:bottom w:val="none" w:sz="0" w:space="0" w:color="auto"/>
                                            <w:right w:val="none" w:sz="0" w:space="0" w:color="auto"/>
                                          </w:divBdr>
                                          <w:divsChild>
                                            <w:div w:id="1572765438">
                                              <w:marLeft w:val="0"/>
                                              <w:marRight w:val="0"/>
                                              <w:marTop w:val="0"/>
                                              <w:marBottom w:val="0"/>
                                              <w:divBdr>
                                                <w:top w:val="none" w:sz="0" w:space="0" w:color="auto"/>
                                                <w:left w:val="none" w:sz="0" w:space="0" w:color="auto"/>
                                                <w:bottom w:val="none" w:sz="0" w:space="0" w:color="auto"/>
                                                <w:right w:val="none" w:sz="0" w:space="0" w:color="auto"/>
                                              </w:divBdr>
                                              <w:divsChild>
                                                <w:div w:id="1588339827">
                                                  <w:marLeft w:val="0"/>
                                                  <w:marRight w:val="0"/>
                                                  <w:marTop w:val="0"/>
                                                  <w:marBottom w:val="0"/>
                                                  <w:divBdr>
                                                    <w:top w:val="none" w:sz="0" w:space="0" w:color="auto"/>
                                                    <w:left w:val="none" w:sz="0" w:space="0" w:color="auto"/>
                                                    <w:bottom w:val="none" w:sz="0" w:space="0" w:color="auto"/>
                                                    <w:right w:val="none" w:sz="0" w:space="0" w:color="auto"/>
                                                  </w:divBdr>
                                                  <w:divsChild>
                                                    <w:div w:id="38537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9990324">
      <w:bodyDiv w:val="1"/>
      <w:marLeft w:val="0"/>
      <w:marRight w:val="0"/>
      <w:marTop w:val="0"/>
      <w:marBottom w:val="0"/>
      <w:divBdr>
        <w:top w:val="none" w:sz="0" w:space="0" w:color="auto"/>
        <w:left w:val="none" w:sz="0" w:space="0" w:color="auto"/>
        <w:bottom w:val="none" w:sz="0" w:space="0" w:color="auto"/>
        <w:right w:val="none" w:sz="0" w:space="0" w:color="auto"/>
      </w:divBdr>
    </w:div>
    <w:div w:id="1067998419">
      <w:bodyDiv w:val="1"/>
      <w:marLeft w:val="0"/>
      <w:marRight w:val="0"/>
      <w:marTop w:val="0"/>
      <w:marBottom w:val="0"/>
      <w:divBdr>
        <w:top w:val="none" w:sz="0" w:space="0" w:color="auto"/>
        <w:left w:val="none" w:sz="0" w:space="0" w:color="auto"/>
        <w:bottom w:val="none" w:sz="0" w:space="0" w:color="auto"/>
        <w:right w:val="none" w:sz="0" w:space="0" w:color="auto"/>
      </w:divBdr>
    </w:div>
    <w:div w:id="1085498664">
      <w:bodyDiv w:val="1"/>
      <w:marLeft w:val="0"/>
      <w:marRight w:val="0"/>
      <w:marTop w:val="0"/>
      <w:marBottom w:val="0"/>
      <w:divBdr>
        <w:top w:val="none" w:sz="0" w:space="0" w:color="auto"/>
        <w:left w:val="none" w:sz="0" w:space="0" w:color="auto"/>
        <w:bottom w:val="none" w:sz="0" w:space="0" w:color="auto"/>
        <w:right w:val="none" w:sz="0" w:space="0" w:color="auto"/>
      </w:divBdr>
    </w:div>
    <w:div w:id="1105803734">
      <w:bodyDiv w:val="1"/>
      <w:marLeft w:val="0"/>
      <w:marRight w:val="0"/>
      <w:marTop w:val="0"/>
      <w:marBottom w:val="0"/>
      <w:divBdr>
        <w:top w:val="none" w:sz="0" w:space="0" w:color="auto"/>
        <w:left w:val="none" w:sz="0" w:space="0" w:color="auto"/>
        <w:bottom w:val="none" w:sz="0" w:space="0" w:color="auto"/>
        <w:right w:val="none" w:sz="0" w:space="0" w:color="auto"/>
      </w:divBdr>
    </w:div>
    <w:div w:id="1222400163">
      <w:bodyDiv w:val="1"/>
      <w:marLeft w:val="0"/>
      <w:marRight w:val="0"/>
      <w:marTop w:val="0"/>
      <w:marBottom w:val="0"/>
      <w:divBdr>
        <w:top w:val="none" w:sz="0" w:space="0" w:color="auto"/>
        <w:left w:val="none" w:sz="0" w:space="0" w:color="auto"/>
        <w:bottom w:val="none" w:sz="0" w:space="0" w:color="auto"/>
        <w:right w:val="none" w:sz="0" w:space="0" w:color="auto"/>
      </w:divBdr>
    </w:div>
    <w:div w:id="1237280365">
      <w:bodyDiv w:val="1"/>
      <w:marLeft w:val="0"/>
      <w:marRight w:val="0"/>
      <w:marTop w:val="0"/>
      <w:marBottom w:val="0"/>
      <w:divBdr>
        <w:top w:val="none" w:sz="0" w:space="0" w:color="auto"/>
        <w:left w:val="none" w:sz="0" w:space="0" w:color="auto"/>
        <w:bottom w:val="none" w:sz="0" w:space="0" w:color="auto"/>
        <w:right w:val="none" w:sz="0" w:space="0" w:color="auto"/>
      </w:divBdr>
    </w:div>
    <w:div w:id="1522356270">
      <w:bodyDiv w:val="1"/>
      <w:marLeft w:val="0"/>
      <w:marRight w:val="0"/>
      <w:marTop w:val="0"/>
      <w:marBottom w:val="0"/>
      <w:divBdr>
        <w:top w:val="none" w:sz="0" w:space="0" w:color="auto"/>
        <w:left w:val="none" w:sz="0" w:space="0" w:color="auto"/>
        <w:bottom w:val="none" w:sz="0" w:space="0" w:color="auto"/>
        <w:right w:val="none" w:sz="0" w:space="0" w:color="auto"/>
      </w:divBdr>
    </w:div>
    <w:div w:id="1543248047">
      <w:bodyDiv w:val="1"/>
      <w:marLeft w:val="0"/>
      <w:marRight w:val="0"/>
      <w:marTop w:val="0"/>
      <w:marBottom w:val="0"/>
      <w:divBdr>
        <w:top w:val="none" w:sz="0" w:space="0" w:color="auto"/>
        <w:left w:val="none" w:sz="0" w:space="0" w:color="auto"/>
        <w:bottom w:val="none" w:sz="0" w:space="0" w:color="auto"/>
        <w:right w:val="none" w:sz="0" w:space="0" w:color="auto"/>
      </w:divBdr>
    </w:div>
    <w:div w:id="1567490131">
      <w:bodyDiv w:val="1"/>
      <w:marLeft w:val="0"/>
      <w:marRight w:val="0"/>
      <w:marTop w:val="0"/>
      <w:marBottom w:val="0"/>
      <w:divBdr>
        <w:top w:val="none" w:sz="0" w:space="0" w:color="auto"/>
        <w:left w:val="none" w:sz="0" w:space="0" w:color="auto"/>
        <w:bottom w:val="none" w:sz="0" w:space="0" w:color="auto"/>
        <w:right w:val="none" w:sz="0" w:space="0" w:color="auto"/>
      </w:divBdr>
    </w:div>
    <w:div w:id="1726493301">
      <w:bodyDiv w:val="1"/>
      <w:marLeft w:val="0"/>
      <w:marRight w:val="0"/>
      <w:marTop w:val="0"/>
      <w:marBottom w:val="0"/>
      <w:divBdr>
        <w:top w:val="none" w:sz="0" w:space="0" w:color="auto"/>
        <w:left w:val="none" w:sz="0" w:space="0" w:color="auto"/>
        <w:bottom w:val="none" w:sz="0" w:space="0" w:color="auto"/>
        <w:right w:val="none" w:sz="0" w:space="0" w:color="auto"/>
      </w:divBdr>
    </w:div>
    <w:div w:id="1781875509">
      <w:bodyDiv w:val="1"/>
      <w:marLeft w:val="0"/>
      <w:marRight w:val="0"/>
      <w:marTop w:val="0"/>
      <w:marBottom w:val="0"/>
      <w:divBdr>
        <w:top w:val="none" w:sz="0" w:space="0" w:color="auto"/>
        <w:left w:val="none" w:sz="0" w:space="0" w:color="auto"/>
        <w:bottom w:val="none" w:sz="0" w:space="0" w:color="auto"/>
        <w:right w:val="none" w:sz="0" w:space="0" w:color="auto"/>
      </w:divBdr>
      <w:divsChild>
        <w:div w:id="1904557757">
          <w:marLeft w:val="0"/>
          <w:marRight w:val="0"/>
          <w:marTop w:val="0"/>
          <w:marBottom w:val="0"/>
          <w:divBdr>
            <w:top w:val="none" w:sz="0" w:space="0" w:color="auto"/>
            <w:left w:val="none" w:sz="0" w:space="0" w:color="auto"/>
            <w:bottom w:val="none" w:sz="0" w:space="0" w:color="auto"/>
            <w:right w:val="none" w:sz="0" w:space="0" w:color="auto"/>
          </w:divBdr>
          <w:divsChild>
            <w:div w:id="12937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200851">
      <w:bodyDiv w:val="1"/>
      <w:marLeft w:val="0"/>
      <w:marRight w:val="0"/>
      <w:marTop w:val="0"/>
      <w:marBottom w:val="0"/>
      <w:divBdr>
        <w:top w:val="none" w:sz="0" w:space="0" w:color="auto"/>
        <w:left w:val="none" w:sz="0" w:space="0" w:color="auto"/>
        <w:bottom w:val="none" w:sz="0" w:space="0" w:color="auto"/>
        <w:right w:val="none" w:sz="0" w:space="0" w:color="auto"/>
      </w:divBdr>
    </w:div>
    <w:div w:id="1790590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nance.gov.au/sites/default/files/commonwealth-procurement-rules-1-jan-18.pdf" TargetMode="External"/><Relationship Id="rId13" Type="http://schemas.openxmlformats.org/officeDocument/2006/relationships/hyperlink" Target="https://www.mckinsey.com/industries/public-sector/our-insights/build-a-case-build-a-following-laying-the-groundwork-to-transform-customer-experience-in-government"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http://www.bbc.com/future/story/20180116-why-governments-are-broken-and-how-to-fix-the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chrismalcher.blogspot.com/2018/01/imagining-optimal-public-service.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psc.gov.au/performance-management-aps" TargetMode="External"/><Relationship Id="rId5" Type="http://schemas.openxmlformats.org/officeDocument/2006/relationships/webSettings" Target="webSettings.xml"/><Relationship Id="rId15" Type="http://schemas.openxmlformats.org/officeDocument/2006/relationships/hyperlink" Target="https://press.princeton.edu/titles/11218.html" TargetMode="External"/><Relationship Id="rId23" Type="http://schemas.openxmlformats.org/officeDocument/2006/relationships/customXml" Target="../customXml/item4.xml"/><Relationship Id="rId10" Type="http://schemas.openxmlformats.org/officeDocument/2006/relationships/hyperlink" Target="https://www.apsc.gov.au/file/429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udget.gov.au/2016-17/content/bp4/html/09_staff.htm" TargetMode="External"/><Relationship Id="rId14" Type="http://schemas.openxmlformats.org/officeDocument/2006/relationships/hyperlink" Target="https://apolitical.co/solution_article/government-numbers-data-damaging-public-services/" TargetMode="Externa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9B58D7D72C3ED54C851955501673F8AC" ma:contentTypeVersion="12" ma:contentTypeDescription="ShareHub Document" ma:contentTypeScope="" ma:versionID="97f9b7b7c78848d4214b9782eb89bc56">
  <xsd:schema xmlns:xsd="http://www.w3.org/2001/XMLSchema" xmlns:xs="http://www.w3.org/2001/XMLSchema" xmlns:p="http://schemas.microsoft.com/office/2006/metadata/properties" xmlns:ns1="166541c0-0594-4e6a-9105-c24d4b6de6f7" xmlns:ns3="685f9fda-bd71-4433-b331-92feb9553089" targetNamespace="http://schemas.microsoft.com/office/2006/metadata/properties" ma:root="true" ma:fieldsID="76f1aafd45aee4e06fde14cce240cffd" ns1:_="" ns3:_="">
    <xsd:import namespace="166541c0-0594-4e6a-9105-c24d4b6de6f7"/>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hc4a8f51d7584793bcee84017ea96cb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541c0-0594-4e6a-9105-c24d4b6de6f7"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57;#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ea88e85-05a7-4360-91dc-760ce9bb3d8d}" ma:internalName="TaxCatchAll" ma:showField="CatchAllData"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ea88e85-05a7-4360-91dc-760ce9bb3d8d}" ma:internalName="TaxCatchAllLabel" ma:readOnly="true" ma:showField="CatchAllDataLabel"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c4a8f51d7584793bcee84017ea96cb3" ma:index="18" nillable="true" ma:taxonomy="true" ma:internalName="hc4a8f51d7584793bcee84017ea96cb3" ma:taxonomyFieldName="ESearchTags" ma:displayName="Tags" ma:fieldId="{1c4a8f51-d758-4793-bcee-84017ea96cb3}"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c5611b894cf49d8aeeb8ebf39dc09bc xmlns="166541c0-0594-4e6a-9105-c24d4b6de6f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jd1c641577414dfdab1686c9d5d0dbd0 xmlns="166541c0-0594-4e6a-9105-c24d4b6de6f7">
      <Terms xmlns="http://schemas.microsoft.com/office/infopath/2007/PartnerControls"/>
    </jd1c641577414dfdab1686c9d5d0dbd0>
    <ShareHubID xmlns="166541c0-0594-4e6a-9105-c24d4b6de6f7">DOC19-444964</ShareHubID>
    <TaxCatchAll xmlns="166541c0-0594-4e6a-9105-c24d4b6de6f7">
      <Value>57</Value>
    </TaxCatchAll>
    <hc4a8f51d7584793bcee84017ea96cb3 xmlns="166541c0-0594-4e6a-9105-c24d4b6de6f7">
      <Terms xmlns="http://schemas.microsoft.com/office/infopath/2007/PartnerControls"/>
    </hc4a8f51d7584793bcee84017ea96cb3>
    <PMCNotes xmlns="166541c0-0594-4e6a-9105-c24d4b6de6f7" xsi:nil="true"/>
    <NonRecordJustification xmlns="685f9fda-bd71-4433-b331-92feb9553089">None</NonRecordJustification>
  </documentManagement>
</p:properties>
</file>

<file path=customXml/itemProps1.xml><?xml version="1.0" encoding="utf-8"?>
<ds:datastoreItem xmlns:ds="http://schemas.openxmlformats.org/officeDocument/2006/customXml" ds:itemID="{B90F0EFC-83D9-459D-A76B-5DC79FD40EC0}">
  <ds:schemaRefs>
    <ds:schemaRef ds:uri="http://schemas.openxmlformats.org/officeDocument/2006/bibliography"/>
  </ds:schemaRefs>
</ds:datastoreItem>
</file>

<file path=customXml/itemProps2.xml><?xml version="1.0" encoding="utf-8"?>
<ds:datastoreItem xmlns:ds="http://schemas.openxmlformats.org/officeDocument/2006/customXml" ds:itemID="{56BD3985-67E0-4E03-8B1E-7C460672EAC9}"/>
</file>

<file path=customXml/itemProps3.xml><?xml version="1.0" encoding="utf-8"?>
<ds:datastoreItem xmlns:ds="http://schemas.openxmlformats.org/officeDocument/2006/customXml" ds:itemID="{D22DB797-F5C2-45B2-913B-390C938F2995}"/>
</file>

<file path=customXml/itemProps4.xml><?xml version="1.0" encoding="utf-8"?>
<ds:datastoreItem xmlns:ds="http://schemas.openxmlformats.org/officeDocument/2006/customXml" ds:itemID="{5054C4BD-09BD-435D-88C1-C4B83ED45D17}"/>
</file>

<file path=docProps/app.xml><?xml version="1.0" encoding="utf-8"?>
<Properties xmlns="http://schemas.openxmlformats.org/officeDocument/2006/extended-properties" xmlns:vt="http://schemas.openxmlformats.org/officeDocument/2006/docPropsVTypes">
  <Template>Normal.dotm</Template>
  <TotalTime>2014</TotalTime>
  <Pages>1</Pages>
  <Words>2334</Words>
  <Characters>13306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&lt;Project/System Name Here&gt;</vt:lpstr>
    </vt:vector>
  </TitlesOfParts>
  <Company>FaHCSIA</Company>
  <LinksUpToDate>false</LinksUpToDate>
  <CharactersWithSpaces>15609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&lt;Project/System Name Here&gt;</dc:title>
  <dc:subject/>
  <dc:creator>Chris</dc:creator>
  <cp:keywords/>
  <cp:lastModifiedBy>Chris</cp:lastModifiedBy>
  <cp:revision>282</cp:revision>
  <cp:lastPrinted>2018-07-31T06:10:00Z</cp:lastPrinted>
  <dcterms:created xsi:type="dcterms:W3CDTF">2017-11-01T23:15:00Z</dcterms:created>
  <dcterms:modified xsi:type="dcterms:W3CDTF">2018-07-31T11:39:00Z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SearchTags">
    <vt:lpwstr/>
  </property>
  <property fmtid="{D5CDD505-2E9C-101B-9397-08002B2CF9AE}" pid="3" name="PMC.ESearch.TagGeneratedTime">
    <vt:lpwstr>2019-12-09T15:38:05</vt:lpwstr>
  </property>
  <property fmtid="{D5CDD505-2E9C-101B-9397-08002B2CF9AE}" pid="4" name="HPRMSecurityLevel">
    <vt:lpwstr>57;#OFFICIAL|11463c70-78df-4e3b-b0ff-f66cd3cb26ec</vt:lpwstr>
  </property>
  <property fmtid="{D5CDD505-2E9C-101B-9397-08002B2CF9AE}" pid="5" name="ContentTypeId">
    <vt:lpwstr>0x0101002825A64A6E1845A99A9D8EE8A5686ECB009B58D7D72C3ED54C851955501673F8AC</vt:lpwstr>
  </property>
  <property fmtid="{D5CDD505-2E9C-101B-9397-08002B2CF9AE}" pid="6" name="HPRMSecurityCaveat">
    <vt:lpwstr/>
  </property>
</Properties>
</file>