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A9C1" w14:textId="2CBBD5F3" w:rsidR="00583C7D" w:rsidRDefault="00321F9E" w:rsidP="00B93804">
      <w:pPr>
        <w:spacing w:before="60" w:after="60" w:line="240" w:lineRule="auto"/>
        <w:rPr>
          <w:rFonts w:ascii="Arial" w:hAnsi="Arial" w:cs="Arial"/>
          <w:color w:val="000000"/>
          <w:szCs w:val="22"/>
        </w:rPr>
      </w:pPr>
      <w:r>
        <w:rPr>
          <w:rFonts w:ascii="Arial" w:hAnsi="Arial" w:cs="Arial"/>
          <w:color w:val="000000"/>
          <w:szCs w:val="22"/>
        </w:rPr>
        <w:t>30</w:t>
      </w:r>
      <w:r w:rsidR="00583C7D">
        <w:rPr>
          <w:rFonts w:ascii="Arial" w:hAnsi="Arial" w:cs="Arial"/>
          <w:color w:val="000000"/>
          <w:szCs w:val="22"/>
        </w:rPr>
        <w:t xml:space="preserve"> July 2018</w:t>
      </w:r>
    </w:p>
    <w:p w14:paraId="016B73C4" w14:textId="77777777" w:rsidR="00583C7D" w:rsidRDefault="00583C7D" w:rsidP="00B93804">
      <w:pPr>
        <w:spacing w:before="60" w:after="60" w:line="240" w:lineRule="auto"/>
        <w:rPr>
          <w:rFonts w:ascii="Arial" w:hAnsi="Arial" w:cs="Arial"/>
          <w:color w:val="000000"/>
          <w:szCs w:val="22"/>
        </w:rPr>
      </w:pPr>
    </w:p>
    <w:p w14:paraId="632E4720" w14:textId="77777777" w:rsidR="00583C7D" w:rsidRDefault="00583C7D" w:rsidP="00B93804">
      <w:pPr>
        <w:spacing w:before="60" w:after="60" w:line="240" w:lineRule="auto"/>
        <w:rPr>
          <w:rFonts w:ascii="Arial" w:hAnsi="Arial" w:cs="Arial"/>
          <w:color w:val="000000"/>
          <w:szCs w:val="22"/>
        </w:rPr>
      </w:pPr>
    </w:p>
    <w:p w14:paraId="36E222ED" w14:textId="77777777" w:rsidR="0077634D" w:rsidRPr="00120760" w:rsidRDefault="0077634D" w:rsidP="00B93804">
      <w:pPr>
        <w:spacing w:before="60" w:after="60" w:line="240" w:lineRule="auto"/>
        <w:rPr>
          <w:rFonts w:ascii="Arial" w:hAnsi="Arial" w:cs="Arial"/>
          <w:color w:val="000000"/>
          <w:szCs w:val="22"/>
        </w:rPr>
      </w:pPr>
      <w:r w:rsidRPr="00120760">
        <w:rPr>
          <w:rFonts w:ascii="Arial" w:hAnsi="Arial" w:cs="Arial"/>
          <w:color w:val="000000"/>
          <w:szCs w:val="22"/>
        </w:rPr>
        <w:t xml:space="preserve">Mr David </w:t>
      </w:r>
      <w:proofErr w:type="spellStart"/>
      <w:r w:rsidRPr="00120760">
        <w:rPr>
          <w:rFonts w:ascii="Arial" w:hAnsi="Arial" w:cs="Arial"/>
          <w:color w:val="000000"/>
          <w:szCs w:val="22"/>
        </w:rPr>
        <w:t>Thodey</w:t>
      </w:r>
      <w:proofErr w:type="spellEnd"/>
      <w:r w:rsidRPr="00120760">
        <w:rPr>
          <w:rFonts w:ascii="Arial" w:hAnsi="Arial" w:cs="Arial"/>
          <w:color w:val="000000"/>
          <w:szCs w:val="22"/>
        </w:rPr>
        <w:t xml:space="preserve"> AO </w:t>
      </w:r>
    </w:p>
    <w:p w14:paraId="1C62A07D" w14:textId="77777777" w:rsidR="0077634D" w:rsidRPr="00120760" w:rsidRDefault="0077634D" w:rsidP="00B93804">
      <w:pPr>
        <w:spacing w:before="60" w:after="60" w:line="240" w:lineRule="auto"/>
        <w:rPr>
          <w:rFonts w:ascii="Arial" w:hAnsi="Arial" w:cs="Arial"/>
          <w:color w:val="000000"/>
          <w:szCs w:val="22"/>
        </w:rPr>
      </w:pPr>
      <w:r w:rsidRPr="00120760">
        <w:rPr>
          <w:rFonts w:ascii="Arial" w:hAnsi="Arial" w:cs="Arial"/>
          <w:color w:val="000000"/>
          <w:szCs w:val="22"/>
        </w:rPr>
        <w:t xml:space="preserve">Chair, Review Panel APS Review </w:t>
      </w:r>
    </w:p>
    <w:p w14:paraId="0EB38C57" w14:textId="77777777" w:rsidR="0077634D" w:rsidRPr="00120760" w:rsidRDefault="0077634D" w:rsidP="00B93804">
      <w:pPr>
        <w:spacing w:before="60" w:after="60" w:line="240" w:lineRule="auto"/>
        <w:rPr>
          <w:rFonts w:ascii="Arial" w:hAnsi="Arial" w:cs="Arial"/>
          <w:color w:val="000000"/>
          <w:szCs w:val="22"/>
        </w:rPr>
      </w:pPr>
      <w:r w:rsidRPr="00120760">
        <w:rPr>
          <w:rFonts w:ascii="Arial" w:hAnsi="Arial" w:cs="Arial"/>
          <w:color w:val="000000"/>
          <w:szCs w:val="22"/>
        </w:rPr>
        <w:t xml:space="preserve">Department of Prime Minister and Cabinet </w:t>
      </w:r>
    </w:p>
    <w:p w14:paraId="191BB089" w14:textId="77777777" w:rsidR="0077634D" w:rsidRPr="00120760" w:rsidRDefault="0077634D" w:rsidP="00B93804">
      <w:pPr>
        <w:spacing w:before="60" w:after="60" w:line="240" w:lineRule="auto"/>
        <w:rPr>
          <w:rFonts w:ascii="Arial" w:hAnsi="Arial" w:cs="Arial"/>
          <w:color w:val="000000"/>
          <w:szCs w:val="22"/>
        </w:rPr>
      </w:pPr>
      <w:r w:rsidRPr="00120760">
        <w:rPr>
          <w:rFonts w:ascii="Arial" w:hAnsi="Arial" w:cs="Arial"/>
          <w:color w:val="000000"/>
          <w:szCs w:val="22"/>
        </w:rPr>
        <w:t xml:space="preserve">PO Box 6500 </w:t>
      </w:r>
    </w:p>
    <w:p w14:paraId="565043D2" w14:textId="77777777" w:rsidR="0077634D" w:rsidRPr="00120760" w:rsidRDefault="0077634D" w:rsidP="00B93804">
      <w:pPr>
        <w:spacing w:before="60" w:after="60" w:line="240" w:lineRule="auto"/>
        <w:rPr>
          <w:rFonts w:ascii="Arial" w:hAnsi="Arial" w:cs="Arial"/>
          <w:b/>
          <w:szCs w:val="22"/>
        </w:rPr>
      </w:pPr>
      <w:r w:rsidRPr="00120760">
        <w:rPr>
          <w:rFonts w:ascii="Arial" w:hAnsi="Arial" w:cs="Arial"/>
          <w:color w:val="000000"/>
          <w:szCs w:val="22"/>
        </w:rPr>
        <w:t>CANBERRA ACT 2600</w:t>
      </w:r>
    </w:p>
    <w:p w14:paraId="4F9BB08D" w14:textId="77777777" w:rsidR="0077634D" w:rsidRDefault="0077634D" w:rsidP="00D37A23">
      <w:pPr>
        <w:spacing w:before="480" w:after="240" w:line="480" w:lineRule="auto"/>
        <w:rPr>
          <w:rFonts w:ascii="Arial" w:hAnsi="Arial" w:cs="Arial"/>
          <w:b/>
          <w:sz w:val="24"/>
          <w:szCs w:val="24"/>
        </w:rPr>
      </w:pPr>
      <w:r w:rsidRPr="00120760">
        <w:rPr>
          <w:rFonts w:ascii="Arial" w:hAnsi="Arial" w:cs="Arial"/>
          <w:b/>
          <w:sz w:val="24"/>
          <w:szCs w:val="24"/>
        </w:rPr>
        <w:t xml:space="preserve">Re: Submission to the Review Panel of the Australian Public Service review </w:t>
      </w:r>
    </w:p>
    <w:p w14:paraId="3D8BC8EC" w14:textId="36A7CECA" w:rsidR="00583C7D" w:rsidRDefault="00583C7D" w:rsidP="00583C7D">
      <w:pPr>
        <w:spacing w:before="100" w:beforeAutospacing="1" w:after="100" w:afterAutospacing="1"/>
        <w:rPr>
          <w:rFonts w:ascii="Arial" w:hAnsi="Arial" w:cs="Arial"/>
        </w:rPr>
      </w:pPr>
      <w:bookmarkStart w:id="0" w:name="Start"/>
      <w:r>
        <w:rPr>
          <w:rFonts w:ascii="Arial" w:hAnsi="Arial" w:cs="Arial"/>
        </w:rPr>
        <w:t xml:space="preserve">Dear Mr </w:t>
      </w:r>
      <w:proofErr w:type="spellStart"/>
      <w:r>
        <w:rPr>
          <w:rFonts w:ascii="Arial" w:hAnsi="Arial" w:cs="Arial"/>
        </w:rPr>
        <w:t>Thodey</w:t>
      </w:r>
      <w:proofErr w:type="spellEnd"/>
    </w:p>
    <w:p w14:paraId="3AC5F75F" w14:textId="77777777" w:rsidR="0077634D" w:rsidRPr="00120760" w:rsidRDefault="0077634D" w:rsidP="00120760">
      <w:pPr>
        <w:rPr>
          <w:rFonts w:ascii="Arial" w:hAnsi="Arial" w:cs="Arial"/>
        </w:rPr>
      </w:pPr>
      <w:r w:rsidRPr="00120760">
        <w:rPr>
          <w:rFonts w:ascii="Arial" w:hAnsi="Arial" w:cs="Arial"/>
        </w:rPr>
        <w:t>This submission is made on behalf of the NSW Public Service Commission Advisory Board.  The role of the board is set out below and a recommendation made at the end of the submission.</w:t>
      </w:r>
    </w:p>
    <w:p w14:paraId="57AFC36A" w14:textId="77777777" w:rsidR="0077634D" w:rsidRPr="00D37A23" w:rsidRDefault="0077634D" w:rsidP="0077634D">
      <w:pPr>
        <w:spacing w:before="240" w:line="360" w:lineRule="auto"/>
        <w:rPr>
          <w:rFonts w:ascii="Arial" w:hAnsi="Arial" w:cs="Arial"/>
          <w:b/>
          <w:szCs w:val="22"/>
        </w:rPr>
      </w:pPr>
      <w:r w:rsidRPr="00D37A23">
        <w:rPr>
          <w:rFonts w:ascii="Arial" w:hAnsi="Arial" w:cs="Arial"/>
          <w:b/>
          <w:szCs w:val="22"/>
        </w:rPr>
        <w:t>Public Service Commissioner</w:t>
      </w:r>
    </w:p>
    <w:p w14:paraId="0CE8936D"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Office of the NSW Public Service Commissioner and the Public Service Commission were established in November 2011. The Public Service Commissioner is an independent statutory officer with a maximum term of 7 years. The Commissioner is not under Ministerial direction and control in the exercise of their functions, or subject to oversight of a parliamentary committee. The Commissioner reports to the Premier on the exercise of the Commissioner’s functions and is required to report annually to the Premier on the state of the government sector and the Commission’s work and activities.  </w:t>
      </w:r>
    </w:p>
    <w:p w14:paraId="47E65CA5"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Public Service Commission is a separate agency under the </w:t>
      </w:r>
      <w:r w:rsidRPr="00120760">
        <w:rPr>
          <w:rFonts w:ascii="Arial" w:hAnsi="Arial" w:cs="Arial"/>
          <w:i/>
        </w:rPr>
        <w:t>Government Sector Employment Act 2013</w:t>
      </w:r>
      <w:r w:rsidRPr="00120760">
        <w:rPr>
          <w:rFonts w:ascii="Arial" w:hAnsi="Arial" w:cs="Arial"/>
        </w:rPr>
        <w:t xml:space="preserve"> (the Act), and the Commissioner is the agency head. The Commission has both an advisory and policy setting role, and has led significant workforce reform across the sector. </w:t>
      </w:r>
    </w:p>
    <w:p w14:paraId="33BE40BA" w14:textId="77777777" w:rsidR="0077634D" w:rsidRPr="00D37A23" w:rsidRDefault="0077634D" w:rsidP="00D37A23">
      <w:pPr>
        <w:spacing w:before="240" w:line="360" w:lineRule="auto"/>
        <w:rPr>
          <w:rFonts w:ascii="Arial" w:hAnsi="Arial" w:cs="Arial"/>
          <w:b/>
          <w:szCs w:val="22"/>
        </w:rPr>
      </w:pPr>
      <w:r w:rsidRPr="00D37A23">
        <w:rPr>
          <w:rFonts w:ascii="Arial" w:hAnsi="Arial" w:cs="Arial"/>
          <w:b/>
          <w:szCs w:val="22"/>
        </w:rPr>
        <w:t>PSC Advisory Board</w:t>
      </w:r>
    </w:p>
    <w:p w14:paraId="24C5FD4F"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The Public Service Commission Advisory Board is established under the Act. The Act sets the purpose of the Board as determining general policies and strategic directions in relation to the functions of the Commissioner, and providing the Premier with advice on any matter relating to the management and performance of the government sector. Attachment A is an extract of GSE Act sections relevant to the Board.</w:t>
      </w:r>
    </w:p>
    <w:p w14:paraId="670C67A1"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Board is comprised of a Chairperson and four other people appointed by the Premier who must together have relevant expertise in the public, private, not for profit and tertiary </w:t>
      </w:r>
      <w:r w:rsidRPr="00120760">
        <w:rPr>
          <w:rFonts w:ascii="Arial" w:hAnsi="Arial" w:cs="Arial"/>
        </w:rPr>
        <w:lastRenderedPageBreak/>
        <w:t>sectors, and three ex officio members, namely, the Secretary of the Department of Premier and Cabinet, the Secretary of the Treasury and the Public Service Commissioner.</w:t>
      </w:r>
    </w:p>
    <w:p w14:paraId="5F99EB9B" w14:textId="29E1D0B4" w:rsidR="0077634D" w:rsidRPr="00120760" w:rsidRDefault="0077634D" w:rsidP="00120760">
      <w:pPr>
        <w:spacing w:before="100" w:beforeAutospacing="1" w:after="100" w:afterAutospacing="1"/>
        <w:rPr>
          <w:rFonts w:ascii="Arial" w:hAnsi="Arial" w:cs="Arial"/>
        </w:rPr>
      </w:pPr>
      <w:r w:rsidRPr="00120760">
        <w:rPr>
          <w:rFonts w:ascii="Arial" w:hAnsi="Arial" w:cs="Arial"/>
        </w:rPr>
        <w:t>The Advisory Board provides the Public Service Commissioner and the NSW Premier with strategic, independent and expert advice concerning the manageme</w:t>
      </w:r>
      <w:r w:rsidR="00321F9E">
        <w:rPr>
          <w:rFonts w:ascii="Arial" w:hAnsi="Arial" w:cs="Arial"/>
        </w:rPr>
        <w:t>nt and performance of the government</w:t>
      </w:r>
      <w:r w:rsidRPr="00120760">
        <w:rPr>
          <w:rFonts w:ascii="Arial" w:hAnsi="Arial" w:cs="Arial"/>
        </w:rPr>
        <w:t xml:space="preserve"> sector workforce in NSW.</w:t>
      </w:r>
    </w:p>
    <w:p w14:paraId="2EF08E59"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A person cannot be appointed as Public Service Commissioner without the recommendation of the Board. As the Commissioner has significant and broad reaching powers, the existence of the Board provides additional credibility to decisions of the Commissioner and has acted as an oversight body when the Commissioner has made changes to whole of sector policy positions, namely through requiring the agreement of the Board before making changes to Rules under the Act. </w:t>
      </w:r>
    </w:p>
    <w:p w14:paraId="3AD42A05"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Commissioner has consulted the Advisory Board on matters concerning: </w:t>
      </w:r>
    </w:p>
    <w:p w14:paraId="785CE4F2" w14:textId="41C7D272" w:rsidR="0077634D" w:rsidRPr="00120760" w:rsidRDefault="0077634D" w:rsidP="00120760">
      <w:pPr>
        <w:pStyle w:val="ListParagraph"/>
        <w:numPr>
          <w:ilvl w:val="0"/>
          <w:numId w:val="18"/>
        </w:numPr>
        <w:rPr>
          <w:rFonts w:ascii="Arial" w:hAnsi="Arial" w:cs="Arial"/>
        </w:rPr>
      </w:pPr>
      <w:r w:rsidRPr="00120760">
        <w:rPr>
          <w:rFonts w:ascii="Arial" w:hAnsi="Arial" w:cs="Arial"/>
        </w:rPr>
        <w:t>The model for state of the sector reporting;</w:t>
      </w:r>
    </w:p>
    <w:p w14:paraId="1EC7FDAB" w14:textId="40B030A3" w:rsidR="0077634D" w:rsidRPr="00120760" w:rsidRDefault="0077634D" w:rsidP="00120760">
      <w:pPr>
        <w:pStyle w:val="ListParagraph"/>
        <w:numPr>
          <w:ilvl w:val="0"/>
          <w:numId w:val="18"/>
        </w:numPr>
        <w:rPr>
          <w:rFonts w:ascii="Arial" w:hAnsi="Arial" w:cs="Arial"/>
        </w:rPr>
      </w:pPr>
      <w:r w:rsidRPr="00120760">
        <w:rPr>
          <w:rFonts w:ascii="Arial" w:hAnsi="Arial" w:cs="Arial"/>
        </w:rPr>
        <w:t xml:space="preserve">The direction of the reform settings that were given effect through the </w:t>
      </w:r>
      <w:r w:rsidRPr="00120760">
        <w:rPr>
          <w:rFonts w:ascii="Arial" w:hAnsi="Arial" w:cs="Arial"/>
          <w:i/>
        </w:rPr>
        <w:t>Government Sector Employment Act 2013</w:t>
      </w:r>
      <w:r w:rsidRPr="00120760">
        <w:rPr>
          <w:rFonts w:ascii="Arial" w:hAnsi="Arial" w:cs="Arial"/>
        </w:rPr>
        <w:t>;</w:t>
      </w:r>
    </w:p>
    <w:p w14:paraId="795B5638" w14:textId="2E034498" w:rsidR="0077634D" w:rsidRPr="00120760" w:rsidRDefault="0077634D" w:rsidP="00120760">
      <w:pPr>
        <w:pStyle w:val="ListParagraph"/>
        <w:numPr>
          <w:ilvl w:val="0"/>
          <w:numId w:val="18"/>
        </w:numPr>
        <w:rPr>
          <w:rFonts w:ascii="Arial" w:hAnsi="Arial" w:cs="Arial"/>
        </w:rPr>
      </w:pPr>
      <w:r w:rsidRPr="00120760">
        <w:rPr>
          <w:rFonts w:ascii="Arial" w:hAnsi="Arial" w:cs="Arial"/>
        </w:rPr>
        <w:t>Draft legislation and rules;</w:t>
      </w:r>
    </w:p>
    <w:p w14:paraId="40079F06" w14:textId="78DAC391" w:rsidR="0077634D" w:rsidRPr="00120760" w:rsidRDefault="0077634D" w:rsidP="00120760">
      <w:pPr>
        <w:pStyle w:val="ListParagraph"/>
        <w:numPr>
          <w:ilvl w:val="0"/>
          <w:numId w:val="18"/>
        </w:numPr>
        <w:rPr>
          <w:rFonts w:ascii="Arial" w:hAnsi="Arial" w:cs="Arial"/>
        </w:rPr>
      </w:pPr>
      <w:r w:rsidRPr="00120760">
        <w:rPr>
          <w:rFonts w:ascii="Arial" w:hAnsi="Arial" w:cs="Arial"/>
        </w:rPr>
        <w:t>Future directions to</w:t>
      </w:r>
      <w:r w:rsidR="00321F9E">
        <w:rPr>
          <w:rFonts w:ascii="Arial" w:hAnsi="Arial" w:cs="Arial"/>
        </w:rPr>
        <w:t xml:space="preserve"> improve the</w:t>
      </w:r>
      <w:r w:rsidRPr="00120760">
        <w:rPr>
          <w:rFonts w:ascii="Arial" w:hAnsi="Arial" w:cs="Arial"/>
        </w:rPr>
        <w:t xml:space="preserve"> sector</w:t>
      </w:r>
      <w:r w:rsidR="00321F9E">
        <w:rPr>
          <w:rFonts w:ascii="Arial" w:hAnsi="Arial" w:cs="Arial"/>
        </w:rPr>
        <w:t>s performance</w:t>
      </w:r>
      <w:r w:rsidRPr="00120760">
        <w:rPr>
          <w:rFonts w:ascii="Arial" w:hAnsi="Arial" w:cs="Arial"/>
        </w:rPr>
        <w:t xml:space="preserve"> in relation to employment of people with disabilities;</w:t>
      </w:r>
    </w:p>
    <w:p w14:paraId="7F6C8C9B" w14:textId="71A676B8" w:rsidR="0077634D" w:rsidRPr="00120760" w:rsidRDefault="00321F9E" w:rsidP="00120760">
      <w:pPr>
        <w:pStyle w:val="ListParagraph"/>
        <w:numPr>
          <w:ilvl w:val="0"/>
          <w:numId w:val="18"/>
        </w:numPr>
        <w:rPr>
          <w:rFonts w:ascii="Arial" w:hAnsi="Arial" w:cs="Arial"/>
        </w:rPr>
      </w:pPr>
      <w:r>
        <w:rPr>
          <w:rFonts w:ascii="Arial" w:hAnsi="Arial" w:cs="Arial"/>
        </w:rPr>
        <w:t>Future directions to improve</w:t>
      </w:r>
      <w:r w:rsidR="0077634D" w:rsidRPr="00120760">
        <w:rPr>
          <w:rFonts w:ascii="Arial" w:hAnsi="Arial" w:cs="Arial"/>
        </w:rPr>
        <w:t xml:space="preserve"> the sector’s performance in relation to Aboriginal employment;</w:t>
      </w:r>
    </w:p>
    <w:p w14:paraId="025B17F0" w14:textId="5F32E91E" w:rsidR="0077634D" w:rsidRPr="00120760" w:rsidRDefault="00321F9E" w:rsidP="00120760">
      <w:pPr>
        <w:pStyle w:val="ListParagraph"/>
        <w:numPr>
          <w:ilvl w:val="0"/>
          <w:numId w:val="18"/>
        </w:numPr>
        <w:rPr>
          <w:rFonts w:ascii="Arial" w:hAnsi="Arial" w:cs="Arial"/>
        </w:rPr>
      </w:pPr>
      <w:r>
        <w:rPr>
          <w:rFonts w:ascii="Arial" w:hAnsi="Arial" w:cs="Arial"/>
        </w:rPr>
        <w:t>Future directions to improve</w:t>
      </w:r>
      <w:r w:rsidR="0077634D" w:rsidRPr="00120760">
        <w:rPr>
          <w:rFonts w:ascii="Arial" w:hAnsi="Arial" w:cs="Arial"/>
        </w:rPr>
        <w:t xml:space="preserve"> the sector’s performance in relation to gender equity in senior executive roles.</w:t>
      </w:r>
    </w:p>
    <w:p w14:paraId="78EECCA7"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In addition, the Advisory Board has initiated some of its own work and produced resources for the government sector, on issues and challenges, including:</w:t>
      </w:r>
    </w:p>
    <w:p w14:paraId="7C2E0EF0" w14:textId="4AAEC505" w:rsidR="0077634D" w:rsidRPr="00120760" w:rsidRDefault="0077634D" w:rsidP="00120760">
      <w:pPr>
        <w:pStyle w:val="ListParagraph"/>
        <w:numPr>
          <w:ilvl w:val="0"/>
          <w:numId w:val="18"/>
        </w:numPr>
        <w:rPr>
          <w:rFonts w:ascii="Arial" w:hAnsi="Arial" w:cs="Arial"/>
        </w:rPr>
      </w:pPr>
      <w:r w:rsidRPr="00120760">
        <w:rPr>
          <w:rFonts w:ascii="Arial" w:hAnsi="Arial" w:cs="Arial"/>
        </w:rPr>
        <w:t>improved</w:t>
      </w:r>
      <w:r w:rsidR="00321F9E">
        <w:rPr>
          <w:rFonts w:ascii="Arial" w:hAnsi="Arial" w:cs="Arial"/>
        </w:rPr>
        <w:t xml:space="preserve"> collaboration within the government sector and between government</w:t>
      </w:r>
      <w:r w:rsidRPr="00120760">
        <w:rPr>
          <w:rFonts w:ascii="Arial" w:hAnsi="Arial" w:cs="Arial"/>
        </w:rPr>
        <w:t>, community and private sectors;</w:t>
      </w:r>
    </w:p>
    <w:p w14:paraId="0DFFF92A" w14:textId="77777777" w:rsidR="0077634D" w:rsidRPr="00120760" w:rsidRDefault="0077634D" w:rsidP="00120760">
      <w:pPr>
        <w:pStyle w:val="ListParagraph"/>
        <w:numPr>
          <w:ilvl w:val="0"/>
          <w:numId w:val="18"/>
        </w:numPr>
        <w:rPr>
          <w:rFonts w:ascii="Arial" w:hAnsi="Arial" w:cs="Arial"/>
        </w:rPr>
      </w:pPr>
      <w:r w:rsidRPr="00120760">
        <w:rPr>
          <w:rFonts w:ascii="Arial" w:hAnsi="Arial" w:cs="Arial"/>
        </w:rPr>
        <w:t xml:space="preserve">improving flexibility, diversity and inclusion across the range of roles available in the sector; and </w:t>
      </w:r>
    </w:p>
    <w:p w14:paraId="300669FF" w14:textId="77777777" w:rsidR="0077634D" w:rsidRPr="00120760" w:rsidRDefault="0077634D" w:rsidP="00120760">
      <w:pPr>
        <w:pStyle w:val="ListParagraph"/>
        <w:numPr>
          <w:ilvl w:val="0"/>
          <w:numId w:val="18"/>
        </w:numPr>
        <w:rPr>
          <w:rFonts w:ascii="Arial" w:hAnsi="Arial" w:cs="Arial"/>
        </w:rPr>
      </w:pPr>
      <w:proofErr w:type="gramStart"/>
      <w:r w:rsidRPr="00120760">
        <w:rPr>
          <w:rFonts w:ascii="Arial" w:hAnsi="Arial" w:cs="Arial"/>
        </w:rPr>
        <w:t>growing</w:t>
      </w:r>
      <w:proofErr w:type="gramEnd"/>
      <w:r w:rsidRPr="00120760">
        <w:rPr>
          <w:rFonts w:ascii="Arial" w:hAnsi="Arial" w:cs="Arial"/>
        </w:rPr>
        <w:t xml:space="preserve"> capability with risk management and strategy mapping.</w:t>
      </w:r>
    </w:p>
    <w:p w14:paraId="53D971B2"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Board has also made recommendations to the Premier on the finalist and winners of the Premiers awards. </w:t>
      </w:r>
    </w:p>
    <w:p w14:paraId="05FC1CAE"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role of the Board in these projects has supported the Public Service Commission to produce first class products with input from the range of sectors represented on the Board, and the Board members themselves shared their extensive networks, facilitating access to executives and organisations leading best practice in a range of workforce management fields. </w:t>
      </w:r>
    </w:p>
    <w:p w14:paraId="751AE87F" w14:textId="77777777" w:rsidR="00583C7D" w:rsidRDefault="00583C7D" w:rsidP="00120760">
      <w:pPr>
        <w:pStyle w:val="Default"/>
        <w:spacing w:before="120" w:after="120"/>
        <w:rPr>
          <w:b/>
          <w:sz w:val="22"/>
          <w:szCs w:val="22"/>
        </w:rPr>
      </w:pPr>
    </w:p>
    <w:p w14:paraId="72B4CACB" w14:textId="77777777" w:rsidR="0077634D" w:rsidRPr="00D37A23" w:rsidRDefault="0077634D" w:rsidP="00120760">
      <w:pPr>
        <w:pStyle w:val="Default"/>
        <w:spacing w:before="120" w:after="120"/>
        <w:rPr>
          <w:b/>
          <w:sz w:val="22"/>
          <w:szCs w:val="22"/>
        </w:rPr>
      </w:pPr>
      <w:r w:rsidRPr="00D37A23">
        <w:rPr>
          <w:b/>
          <w:sz w:val="22"/>
          <w:szCs w:val="22"/>
        </w:rPr>
        <w:lastRenderedPageBreak/>
        <w:t>Recommendation</w:t>
      </w:r>
    </w:p>
    <w:p w14:paraId="1CD4CEDA" w14:textId="77777777"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The Advisory Board, incorporating expertise from the private and community sectors, has played a valuable role in providing cross-sectoral strategic advice and a sounding board both to the Commissioner and on occasion the Premier. Through the Board’s public, private and community sector experience and extensive knowledge, they have added value to resources produced by the Public Service Commission on key workforce issues for use across the government sector. </w:t>
      </w:r>
    </w:p>
    <w:p w14:paraId="27937E3A" w14:textId="79075727" w:rsidR="0077634D" w:rsidRPr="00120760" w:rsidRDefault="0077634D" w:rsidP="00120760">
      <w:pPr>
        <w:spacing w:before="100" w:beforeAutospacing="1" w:after="100" w:afterAutospacing="1"/>
        <w:rPr>
          <w:rFonts w:ascii="Arial" w:hAnsi="Arial" w:cs="Arial"/>
        </w:rPr>
      </w:pPr>
      <w:r w:rsidRPr="00120760">
        <w:rPr>
          <w:rFonts w:ascii="Arial" w:hAnsi="Arial" w:cs="Arial"/>
        </w:rPr>
        <w:t>It is recommended that the Panel give careful consideration to the creation of a similar body at the Commonwealth level.  This would ensure that the diversity of interests represented on the APS Review Panel could continue to have a positive impact on the ro</w:t>
      </w:r>
      <w:r w:rsidR="00120760">
        <w:rPr>
          <w:rFonts w:ascii="Arial" w:hAnsi="Arial" w:cs="Arial"/>
        </w:rPr>
        <w:t>l</w:t>
      </w:r>
      <w:r w:rsidRPr="00120760">
        <w:rPr>
          <w:rFonts w:ascii="Arial" w:hAnsi="Arial" w:cs="Arial"/>
        </w:rPr>
        <w:t>e of the APSC and the ongoing operations of the APS.</w:t>
      </w:r>
    </w:p>
    <w:p w14:paraId="1BA39FB8" w14:textId="76BE2CFF" w:rsidR="0077634D" w:rsidRPr="00120760" w:rsidRDefault="0077634D" w:rsidP="00120760">
      <w:pPr>
        <w:spacing w:before="100" w:beforeAutospacing="1" w:after="100" w:afterAutospacing="1"/>
        <w:rPr>
          <w:rFonts w:ascii="Arial" w:hAnsi="Arial" w:cs="Arial"/>
        </w:rPr>
      </w:pPr>
      <w:r w:rsidRPr="00120760">
        <w:rPr>
          <w:rFonts w:ascii="Arial" w:hAnsi="Arial" w:cs="Arial"/>
        </w:rPr>
        <w:t xml:space="preserve">Should you wish to discuss the role of NSW Public Service Commission Advisory Board further, please contact Professor Peter Shergold, Chairperson of the Advisory Board at </w:t>
      </w:r>
      <w:hyperlink r:id="rId10" w:history="1">
        <w:r w:rsidRPr="00120760">
          <w:rPr>
            <w:rStyle w:val="Hyperlink"/>
            <w:rFonts w:ascii="Arial" w:eastAsiaTheme="majorEastAsia" w:hAnsi="Arial" w:cs="Arial"/>
            <w:szCs w:val="22"/>
          </w:rPr>
          <w:t>P.Shergold@westernsydney.edu.au</w:t>
        </w:r>
      </w:hyperlink>
      <w:proofErr w:type="gramStart"/>
      <w:r w:rsidRPr="00120760">
        <w:rPr>
          <w:rFonts w:ascii="Arial" w:hAnsi="Arial" w:cs="Arial"/>
          <w:szCs w:val="22"/>
        </w:rPr>
        <w:t>.</w:t>
      </w:r>
      <w:proofErr w:type="gramEnd"/>
      <w:r w:rsidRPr="00120760">
        <w:rPr>
          <w:rFonts w:ascii="Arial" w:hAnsi="Arial" w:cs="Arial"/>
        </w:rPr>
        <w:t xml:space="preserve">  A full list of past and present members of the Advisory Board </w:t>
      </w:r>
      <w:r w:rsidR="00D37A23">
        <w:rPr>
          <w:rFonts w:ascii="Arial" w:hAnsi="Arial" w:cs="Arial"/>
        </w:rPr>
        <w:t>is</w:t>
      </w:r>
      <w:r w:rsidRPr="00120760">
        <w:rPr>
          <w:rFonts w:ascii="Arial" w:hAnsi="Arial" w:cs="Arial"/>
        </w:rPr>
        <w:t xml:space="preserve"> at </w:t>
      </w:r>
      <w:r w:rsidR="00B93804" w:rsidRPr="00120760">
        <w:rPr>
          <w:rFonts w:ascii="Arial" w:hAnsi="Arial" w:cs="Arial"/>
        </w:rPr>
        <w:t>A</w:t>
      </w:r>
      <w:r w:rsidRPr="00120760">
        <w:rPr>
          <w:rFonts w:ascii="Arial" w:hAnsi="Arial" w:cs="Arial"/>
        </w:rPr>
        <w:t>ttachment B.</w:t>
      </w:r>
    </w:p>
    <w:bookmarkEnd w:id="0"/>
    <w:p w14:paraId="0179880F" w14:textId="01162B02" w:rsidR="00583C7D" w:rsidRPr="00583C7D" w:rsidRDefault="00583C7D" w:rsidP="00120760">
      <w:pPr>
        <w:rPr>
          <w:rFonts w:ascii="Arial" w:hAnsi="Arial" w:cs="Arial"/>
        </w:rPr>
      </w:pPr>
      <w:r w:rsidRPr="00583C7D">
        <w:rPr>
          <w:rFonts w:ascii="Arial" w:hAnsi="Arial" w:cs="Arial"/>
        </w:rPr>
        <w:t>Yours sincerely</w:t>
      </w:r>
    </w:p>
    <w:p w14:paraId="3A5D56E3" w14:textId="77777777" w:rsidR="00583C7D" w:rsidRDefault="00583C7D" w:rsidP="00120760">
      <w:pPr>
        <w:rPr>
          <w:rFonts w:ascii="Arial" w:hAnsi="Arial" w:cs="Arial"/>
        </w:rPr>
      </w:pPr>
    </w:p>
    <w:p w14:paraId="6B7180C3" w14:textId="77777777" w:rsidR="00583C7D" w:rsidRPr="00583C7D" w:rsidRDefault="00583C7D" w:rsidP="00120760">
      <w:pPr>
        <w:rPr>
          <w:rFonts w:ascii="Arial" w:hAnsi="Arial" w:cs="Arial"/>
        </w:rPr>
      </w:pPr>
    </w:p>
    <w:p w14:paraId="29DB1809" w14:textId="5535D561" w:rsidR="00583C7D" w:rsidRDefault="00583C7D" w:rsidP="00120760">
      <w:pPr>
        <w:rPr>
          <w:rFonts w:ascii="Arial" w:hAnsi="Arial" w:cs="Arial"/>
        </w:rPr>
      </w:pPr>
      <w:r w:rsidRPr="00583C7D">
        <w:rPr>
          <w:rFonts w:ascii="Arial" w:hAnsi="Arial" w:cs="Arial"/>
        </w:rPr>
        <w:t>Peter Shergold</w:t>
      </w:r>
    </w:p>
    <w:p w14:paraId="3E1F6322" w14:textId="552AF122" w:rsidR="00583C7D" w:rsidRPr="00583C7D" w:rsidRDefault="00583C7D" w:rsidP="00120760">
      <w:pPr>
        <w:rPr>
          <w:rFonts w:ascii="Arial" w:hAnsi="Arial" w:cs="Arial"/>
        </w:rPr>
      </w:pPr>
      <w:r>
        <w:rPr>
          <w:rFonts w:ascii="Arial" w:hAnsi="Arial" w:cs="Arial"/>
        </w:rPr>
        <w:t>Chair, PSC Advisory Board</w:t>
      </w:r>
    </w:p>
    <w:p w14:paraId="3988FD3C" w14:textId="2E65590E" w:rsidR="00AF288A" w:rsidRPr="00120760" w:rsidRDefault="00AF288A" w:rsidP="00120760">
      <w:pPr>
        <w:rPr>
          <w:rFonts w:ascii="Arial" w:hAnsi="Arial" w:cs="Arial"/>
          <w:b/>
          <w:lang w:val="en-GB"/>
        </w:rPr>
      </w:pPr>
      <w:r w:rsidRPr="00120760">
        <w:rPr>
          <w:rFonts w:ascii="Arial" w:hAnsi="Arial" w:cs="Arial"/>
          <w:b/>
        </w:rPr>
        <w:br w:type="page"/>
      </w:r>
    </w:p>
    <w:p w14:paraId="303C2CC7" w14:textId="77777777" w:rsidR="00AF288A" w:rsidRPr="00D37A23" w:rsidRDefault="00AF288A" w:rsidP="00AF288A">
      <w:pPr>
        <w:shd w:val="clear" w:color="auto" w:fill="FFFFFF"/>
        <w:spacing w:line="240" w:lineRule="auto"/>
        <w:ind w:hanging="340"/>
        <w:jc w:val="right"/>
        <w:rPr>
          <w:rFonts w:ascii="Arial" w:hAnsi="Arial" w:cs="Arial"/>
          <w:b/>
          <w:bCs/>
          <w:color w:val="000000"/>
          <w:sz w:val="24"/>
          <w:szCs w:val="24"/>
          <w:lang w:eastAsia="en-AU"/>
        </w:rPr>
      </w:pPr>
      <w:r w:rsidRPr="00D37A23">
        <w:rPr>
          <w:rFonts w:ascii="Arial" w:hAnsi="Arial" w:cs="Arial"/>
          <w:b/>
          <w:bCs/>
          <w:color w:val="000000"/>
          <w:sz w:val="24"/>
          <w:szCs w:val="24"/>
          <w:lang w:eastAsia="en-AU"/>
        </w:rPr>
        <w:t>Attachment A</w:t>
      </w:r>
    </w:p>
    <w:p w14:paraId="0F8E8DFC" w14:textId="77777777" w:rsidR="00AF288A" w:rsidRPr="00D37A23" w:rsidRDefault="00AF288A" w:rsidP="00AF288A">
      <w:pPr>
        <w:shd w:val="clear" w:color="auto" w:fill="FFFFFF"/>
        <w:spacing w:line="240" w:lineRule="auto"/>
        <w:ind w:hanging="340"/>
        <w:jc w:val="center"/>
        <w:rPr>
          <w:rFonts w:ascii="Arial" w:hAnsi="Arial" w:cs="Arial"/>
          <w:b/>
          <w:bCs/>
          <w:color w:val="000000"/>
          <w:sz w:val="24"/>
          <w:szCs w:val="24"/>
          <w:lang w:eastAsia="en-AU"/>
        </w:rPr>
      </w:pPr>
      <w:r w:rsidRPr="00D37A23">
        <w:rPr>
          <w:rFonts w:ascii="Arial" w:hAnsi="Arial" w:cs="Arial"/>
          <w:b/>
          <w:bCs/>
          <w:color w:val="000000"/>
          <w:sz w:val="24"/>
          <w:szCs w:val="24"/>
          <w:lang w:eastAsia="en-AU"/>
        </w:rPr>
        <w:t xml:space="preserve">Extract from </w:t>
      </w:r>
      <w:r w:rsidRPr="00D37A23">
        <w:rPr>
          <w:rFonts w:ascii="Arial" w:hAnsi="Arial" w:cs="Arial"/>
          <w:b/>
          <w:bCs/>
          <w:i/>
          <w:color w:val="000000"/>
          <w:sz w:val="24"/>
          <w:szCs w:val="24"/>
          <w:lang w:eastAsia="en-AU"/>
        </w:rPr>
        <w:t>Government Sector Employment Act 2013</w:t>
      </w:r>
      <w:r w:rsidRPr="00D37A23">
        <w:rPr>
          <w:rFonts w:ascii="Arial" w:hAnsi="Arial" w:cs="Arial"/>
          <w:b/>
          <w:bCs/>
          <w:color w:val="000000"/>
          <w:sz w:val="24"/>
          <w:szCs w:val="24"/>
          <w:lang w:eastAsia="en-AU"/>
        </w:rPr>
        <w:t xml:space="preserve"> relating to Public Service Commission Advisory Board</w:t>
      </w:r>
    </w:p>
    <w:p w14:paraId="6AE9BF28" w14:textId="77777777" w:rsidR="00AF288A" w:rsidRPr="00120760" w:rsidRDefault="00AF288A" w:rsidP="00AF288A">
      <w:pPr>
        <w:shd w:val="clear" w:color="auto" w:fill="FFFFFF"/>
        <w:spacing w:line="240" w:lineRule="auto"/>
        <w:ind w:hanging="340"/>
        <w:rPr>
          <w:rFonts w:ascii="Arial" w:hAnsi="Arial" w:cs="Arial"/>
          <w:b/>
          <w:bCs/>
          <w:color w:val="000000"/>
          <w:sz w:val="29"/>
          <w:szCs w:val="29"/>
          <w:lang w:eastAsia="en-AU"/>
        </w:rPr>
      </w:pPr>
    </w:p>
    <w:p w14:paraId="24574DBB" w14:textId="77777777" w:rsidR="00AF288A" w:rsidRPr="00FC3C9D" w:rsidRDefault="00AF288A" w:rsidP="00AF288A">
      <w:pPr>
        <w:shd w:val="clear" w:color="auto" w:fill="FFFFFF"/>
        <w:spacing w:line="240" w:lineRule="auto"/>
        <w:ind w:hanging="340"/>
        <w:rPr>
          <w:rFonts w:ascii="Arial" w:hAnsi="Arial" w:cs="Arial"/>
          <w:b/>
          <w:bCs/>
          <w:color w:val="000000"/>
          <w:sz w:val="24"/>
          <w:szCs w:val="24"/>
          <w:lang w:eastAsia="en-AU"/>
        </w:rPr>
      </w:pPr>
      <w:r w:rsidRPr="00FC3C9D">
        <w:rPr>
          <w:rFonts w:ascii="Arial" w:hAnsi="Arial" w:cs="Arial"/>
          <w:b/>
          <w:bCs/>
          <w:color w:val="000000"/>
          <w:sz w:val="24"/>
          <w:szCs w:val="24"/>
          <w:lang w:eastAsia="en-AU"/>
        </w:rPr>
        <w:t>Part 3 Public Service Commissioner and Advisory Board</w:t>
      </w:r>
    </w:p>
    <w:p w14:paraId="444DBD80" w14:textId="77777777" w:rsidR="00AF288A" w:rsidRPr="00FC3C9D" w:rsidRDefault="00AF288A" w:rsidP="00AF288A">
      <w:pPr>
        <w:shd w:val="clear" w:color="auto" w:fill="FFFFFF"/>
        <w:spacing w:line="240" w:lineRule="auto"/>
        <w:ind w:hanging="340"/>
        <w:rPr>
          <w:rFonts w:ascii="Arial" w:hAnsi="Arial" w:cs="Arial"/>
          <w:b/>
          <w:bCs/>
          <w:color w:val="000000"/>
          <w:sz w:val="24"/>
          <w:szCs w:val="24"/>
          <w:lang w:eastAsia="en-AU"/>
        </w:rPr>
      </w:pPr>
      <w:r w:rsidRPr="00FC3C9D">
        <w:rPr>
          <w:rFonts w:ascii="Arial" w:hAnsi="Arial" w:cs="Arial"/>
          <w:b/>
          <w:bCs/>
          <w:color w:val="000000"/>
          <w:sz w:val="24"/>
          <w:szCs w:val="24"/>
          <w:lang w:eastAsia="en-AU"/>
        </w:rPr>
        <w:t>Division 2 Public Service Commission Advisory Board</w:t>
      </w:r>
    </w:p>
    <w:p w14:paraId="756BA4AC" w14:textId="77777777" w:rsidR="00AF288A" w:rsidRPr="00120760" w:rsidRDefault="00AF288A" w:rsidP="00AF288A">
      <w:pPr>
        <w:shd w:val="clear" w:color="auto" w:fill="FFFFFF"/>
        <w:spacing w:line="240" w:lineRule="auto"/>
        <w:ind w:hanging="340"/>
        <w:rPr>
          <w:rFonts w:ascii="Arial" w:hAnsi="Arial" w:cs="Arial"/>
          <w:color w:val="000000"/>
          <w:szCs w:val="22"/>
          <w:lang w:eastAsia="en-AU"/>
        </w:rPr>
      </w:pPr>
      <w:r w:rsidRPr="00120760">
        <w:rPr>
          <w:rFonts w:ascii="Arial" w:hAnsi="Arial" w:cs="Arial"/>
          <w:b/>
          <w:bCs/>
          <w:color w:val="000000"/>
          <w:szCs w:val="22"/>
          <w:lang w:eastAsia="en-AU"/>
        </w:rPr>
        <w:t>18</w:t>
      </w:r>
      <w:r w:rsidRPr="00120760">
        <w:rPr>
          <w:rFonts w:ascii="Arial" w:hAnsi="Arial" w:cs="Arial"/>
          <w:color w:val="000000"/>
          <w:szCs w:val="22"/>
          <w:lang w:eastAsia="en-AU"/>
        </w:rPr>
        <w:t>   </w:t>
      </w:r>
      <w:r w:rsidRPr="00120760">
        <w:rPr>
          <w:rFonts w:ascii="Arial" w:hAnsi="Arial" w:cs="Arial"/>
          <w:b/>
          <w:bCs/>
          <w:color w:val="000000"/>
          <w:szCs w:val="22"/>
          <w:lang w:eastAsia="en-AU"/>
        </w:rPr>
        <w:t>Establishment and members of Advisory Board</w:t>
      </w:r>
    </w:p>
    <w:p w14:paraId="3D995E22"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(1)  There is to be a Public Service Commission Advisory Board.</w:t>
      </w:r>
    </w:p>
    <w:p w14:paraId="3FBD1DBC" w14:textId="77777777" w:rsidR="00AF288A" w:rsidRPr="00120760" w:rsidRDefault="00AF288A" w:rsidP="00AF288A">
      <w:pPr>
        <w:shd w:val="clear" w:color="auto" w:fill="FFFFFF"/>
        <w:spacing w:after="0" w:line="240" w:lineRule="auto"/>
        <w:ind w:hanging="400"/>
        <w:rPr>
          <w:rFonts w:ascii="Arial" w:hAnsi="Arial" w:cs="Arial"/>
          <w:color w:val="000000"/>
          <w:szCs w:val="22"/>
          <w:lang w:eastAsia="en-AU"/>
        </w:rPr>
      </w:pPr>
      <w:r w:rsidRPr="00120760">
        <w:rPr>
          <w:rFonts w:ascii="Arial" w:hAnsi="Arial" w:cs="Arial"/>
          <w:color w:val="000000"/>
          <w:szCs w:val="22"/>
          <w:lang w:eastAsia="en-AU"/>
        </w:rPr>
        <w:t>(2)  The Advisory Board is to consist of the following members:</w:t>
      </w:r>
    </w:p>
    <w:p w14:paraId="552A97E7"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(a)  </w:t>
      </w:r>
      <w:proofErr w:type="gramStart"/>
      <w:r w:rsidRPr="00120760">
        <w:rPr>
          <w:rFonts w:ascii="Arial" w:hAnsi="Arial" w:cs="Arial"/>
          <w:color w:val="000000"/>
          <w:szCs w:val="22"/>
          <w:lang w:eastAsia="en-AU"/>
        </w:rPr>
        <w:t>a</w:t>
      </w:r>
      <w:proofErr w:type="gramEnd"/>
      <w:r w:rsidRPr="00120760">
        <w:rPr>
          <w:rFonts w:ascii="Arial" w:hAnsi="Arial" w:cs="Arial"/>
          <w:color w:val="000000"/>
          <w:szCs w:val="22"/>
          <w:lang w:eastAsia="en-AU"/>
        </w:rPr>
        <w:t xml:space="preserve"> person appointed by the Premier as the Chairperson of the Advisory Board,</w:t>
      </w:r>
    </w:p>
    <w:p w14:paraId="5E125441"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(b)  4 other persons appointed by the Premier,</w:t>
      </w:r>
    </w:p>
    <w:p w14:paraId="00372B91"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(c)  </w:t>
      </w:r>
      <w:proofErr w:type="gramStart"/>
      <w:r w:rsidRPr="00120760">
        <w:rPr>
          <w:rFonts w:ascii="Arial" w:hAnsi="Arial" w:cs="Arial"/>
          <w:color w:val="000000"/>
          <w:szCs w:val="22"/>
          <w:lang w:eastAsia="en-AU"/>
        </w:rPr>
        <w:t>the</w:t>
      </w:r>
      <w:proofErr w:type="gramEnd"/>
      <w:r w:rsidRPr="00120760">
        <w:rPr>
          <w:rFonts w:ascii="Arial" w:hAnsi="Arial" w:cs="Arial"/>
          <w:color w:val="000000"/>
          <w:szCs w:val="22"/>
          <w:lang w:eastAsia="en-AU"/>
        </w:rPr>
        <w:t xml:space="preserve"> Commissioner or a senior member of the staff of the Commissioner nominated by the Commissioner,</w:t>
      </w:r>
    </w:p>
    <w:p w14:paraId="5F8F0701"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(d)  </w:t>
      </w:r>
      <w:proofErr w:type="gramStart"/>
      <w:r w:rsidRPr="00120760">
        <w:rPr>
          <w:rFonts w:ascii="Arial" w:hAnsi="Arial" w:cs="Arial"/>
          <w:color w:val="000000"/>
          <w:szCs w:val="22"/>
          <w:lang w:eastAsia="en-AU"/>
        </w:rPr>
        <w:t>the</w:t>
      </w:r>
      <w:proofErr w:type="gramEnd"/>
      <w:r w:rsidRPr="00120760">
        <w:rPr>
          <w:rFonts w:ascii="Arial" w:hAnsi="Arial" w:cs="Arial"/>
          <w:color w:val="000000"/>
          <w:szCs w:val="22"/>
          <w:lang w:eastAsia="en-AU"/>
        </w:rPr>
        <w:t xml:space="preserve"> Secretary of the Department of Premier and Cabinet or a senior employee of that Department nominated by the Secretary,</w:t>
      </w:r>
    </w:p>
    <w:p w14:paraId="0D0CAD73"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(e)  </w:t>
      </w:r>
      <w:proofErr w:type="gramStart"/>
      <w:r w:rsidRPr="00120760">
        <w:rPr>
          <w:rFonts w:ascii="Arial" w:hAnsi="Arial" w:cs="Arial"/>
          <w:color w:val="000000"/>
          <w:szCs w:val="22"/>
          <w:lang w:eastAsia="en-AU"/>
        </w:rPr>
        <w:t>the</w:t>
      </w:r>
      <w:proofErr w:type="gramEnd"/>
      <w:r w:rsidRPr="00120760">
        <w:rPr>
          <w:rFonts w:ascii="Arial" w:hAnsi="Arial" w:cs="Arial"/>
          <w:color w:val="000000"/>
          <w:szCs w:val="22"/>
          <w:lang w:eastAsia="en-AU"/>
        </w:rPr>
        <w:t xml:space="preserve"> Secretary of the Treasury or a senior employee of the Treasury nominated by the Secretary.</w:t>
      </w:r>
    </w:p>
    <w:p w14:paraId="3A66CED9"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(3)  The members appointed by the Premier are to be persons who together have expertise in human resources management, probity and accountability, strategic planning, budget and performance management and service delivery in the public, private, tertiary and not-for-profit sectors.</w:t>
      </w:r>
    </w:p>
    <w:p w14:paraId="151A2BE8"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(4)  Schedule 3 contains provisions relating to the members and procedure of the Advisory Board.</w:t>
      </w:r>
    </w:p>
    <w:p w14:paraId="28132B4A" w14:textId="77777777" w:rsidR="00AF288A" w:rsidRPr="00120760" w:rsidRDefault="00AF288A" w:rsidP="00AF288A">
      <w:pPr>
        <w:shd w:val="clear" w:color="auto" w:fill="FFFFFF"/>
        <w:spacing w:line="240" w:lineRule="auto"/>
        <w:ind w:hanging="340"/>
        <w:rPr>
          <w:rFonts w:ascii="Arial" w:hAnsi="Arial" w:cs="Arial"/>
          <w:color w:val="000000"/>
          <w:szCs w:val="22"/>
          <w:lang w:eastAsia="en-AU"/>
        </w:rPr>
      </w:pPr>
      <w:r w:rsidRPr="00120760">
        <w:rPr>
          <w:rFonts w:ascii="Arial" w:hAnsi="Arial" w:cs="Arial"/>
          <w:b/>
          <w:bCs/>
          <w:color w:val="000000"/>
          <w:szCs w:val="22"/>
          <w:lang w:eastAsia="en-AU"/>
        </w:rPr>
        <w:t>19</w:t>
      </w:r>
      <w:r w:rsidRPr="00120760">
        <w:rPr>
          <w:rFonts w:ascii="Arial" w:hAnsi="Arial" w:cs="Arial"/>
          <w:color w:val="000000"/>
          <w:szCs w:val="22"/>
          <w:lang w:eastAsia="en-AU"/>
        </w:rPr>
        <w:t>   </w:t>
      </w:r>
      <w:r w:rsidRPr="00120760">
        <w:rPr>
          <w:rFonts w:ascii="Arial" w:hAnsi="Arial" w:cs="Arial"/>
          <w:b/>
          <w:bCs/>
          <w:color w:val="000000"/>
          <w:szCs w:val="22"/>
          <w:lang w:eastAsia="en-AU"/>
        </w:rPr>
        <w:t>Functions of Advisory Board</w:t>
      </w:r>
    </w:p>
    <w:p w14:paraId="02707EB8" w14:textId="77777777" w:rsidR="00AF288A" w:rsidRPr="00120760" w:rsidRDefault="00AF288A" w:rsidP="00AF288A">
      <w:pPr>
        <w:shd w:val="clear" w:color="auto" w:fill="FFFFFF"/>
        <w:spacing w:after="0" w:line="240" w:lineRule="auto"/>
        <w:ind w:hanging="400"/>
        <w:rPr>
          <w:rFonts w:ascii="Arial" w:hAnsi="Arial" w:cs="Arial"/>
          <w:color w:val="000000"/>
          <w:szCs w:val="22"/>
          <w:lang w:eastAsia="en-AU"/>
        </w:rPr>
      </w:pPr>
      <w:r w:rsidRPr="00120760">
        <w:rPr>
          <w:rFonts w:ascii="Arial" w:hAnsi="Arial" w:cs="Arial"/>
          <w:color w:val="000000"/>
          <w:szCs w:val="22"/>
          <w:lang w:eastAsia="en-AU"/>
        </w:rPr>
        <w:t>(1)  The Advisory Board has the following functions:</w:t>
      </w:r>
    </w:p>
    <w:p w14:paraId="30B9FB3D"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(a)  </w:t>
      </w:r>
      <w:proofErr w:type="gramStart"/>
      <w:r w:rsidRPr="00120760">
        <w:rPr>
          <w:rFonts w:ascii="Arial" w:hAnsi="Arial" w:cs="Arial"/>
          <w:color w:val="000000"/>
          <w:szCs w:val="22"/>
          <w:lang w:eastAsia="en-AU"/>
        </w:rPr>
        <w:t>to</w:t>
      </w:r>
      <w:proofErr w:type="gramEnd"/>
      <w:r w:rsidRPr="00120760">
        <w:rPr>
          <w:rFonts w:ascii="Arial" w:hAnsi="Arial" w:cs="Arial"/>
          <w:color w:val="000000"/>
          <w:szCs w:val="22"/>
          <w:lang w:eastAsia="en-AU"/>
        </w:rPr>
        <w:t xml:space="preserve"> determine general policies and strategic directions in relation to the functions of the Commissioner,</w:t>
      </w:r>
    </w:p>
    <w:p w14:paraId="69E814F3"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(b)  </w:t>
      </w:r>
      <w:proofErr w:type="gramStart"/>
      <w:r w:rsidRPr="00120760">
        <w:rPr>
          <w:rFonts w:ascii="Arial" w:hAnsi="Arial" w:cs="Arial"/>
          <w:color w:val="000000"/>
          <w:szCs w:val="22"/>
          <w:lang w:eastAsia="en-AU"/>
        </w:rPr>
        <w:t>to</w:t>
      </w:r>
      <w:proofErr w:type="gramEnd"/>
      <w:r w:rsidRPr="00120760">
        <w:rPr>
          <w:rFonts w:ascii="Arial" w:hAnsi="Arial" w:cs="Arial"/>
          <w:color w:val="000000"/>
          <w:szCs w:val="22"/>
          <w:lang w:eastAsia="en-AU"/>
        </w:rPr>
        <w:t xml:space="preserve"> provide the Premier, either at the request of the Premier or on its own initiative, with advice on any matter relating to the management and performance of the government sector.</w:t>
      </w:r>
    </w:p>
    <w:p w14:paraId="07788B31" w14:textId="77777777" w:rsidR="00AF288A" w:rsidRPr="00120760" w:rsidRDefault="00AF288A" w:rsidP="00AF288A">
      <w:pPr>
        <w:shd w:val="clear" w:color="auto" w:fill="FFFFFF"/>
        <w:spacing w:line="240" w:lineRule="auto"/>
        <w:ind w:hanging="400"/>
        <w:rPr>
          <w:rFonts w:ascii="Arial" w:hAnsi="Arial" w:cs="Arial"/>
          <w:color w:val="000000"/>
          <w:szCs w:val="22"/>
          <w:lang w:eastAsia="en-AU"/>
        </w:rPr>
      </w:pPr>
      <w:r w:rsidRPr="00120760">
        <w:rPr>
          <w:rFonts w:ascii="Arial" w:hAnsi="Arial" w:cs="Arial"/>
          <w:color w:val="000000"/>
          <w:szCs w:val="22"/>
          <w:lang w:eastAsia="en-AU"/>
        </w:rPr>
        <w:t>(2)  The Advisory Board has such other functions as are conferred or imposed on it by or under this or any other Act.</w:t>
      </w:r>
    </w:p>
    <w:p w14:paraId="36809345" w14:textId="77777777" w:rsidR="00AF288A" w:rsidRPr="00120760" w:rsidRDefault="00AF288A" w:rsidP="00AF288A">
      <w:pPr>
        <w:rPr>
          <w:rFonts w:ascii="Arial" w:hAnsi="Arial" w:cs="Arial"/>
          <w:szCs w:val="22"/>
        </w:rPr>
      </w:pPr>
    </w:p>
    <w:p w14:paraId="7D9E87F1" w14:textId="77777777" w:rsidR="00AF288A" w:rsidRPr="00120760" w:rsidRDefault="00AF288A" w:rsidP="00AF288A">
      <w:pPr>
        <w:spacing w:line="240" w:lineRule="auto"/>
        <w:ind w:hanging="340"/>
        <w:rPr>
          <w:rFonts w:ascii="Arial" w:hAnsi="Arial" w:cs="Arial"/>
          <w:b/>
          <w:bCs/>
          <w:color w:val="000000"/>
          <w:sz w:val="29"/>
          <w:szCs w:val="29"/>
          <w:lang w:eastAsia="en-AU"/>
        </w:rPr>
      </w:pPr>
    </w:p>
    <w:p w14:paraId="2B01FF65" w14:textId="6785CC0F" w:rsidR="00AF288A" w:rsidRPr="001976D8" w:rsidRDefault="00AF288A" w:rsidP="00AF288A">
      <w:pPr>
        <w:rPr>
          <w:rFonts w:ascii="Arial" w:hAnsi="Arial" w:cs="Arial"/>
          <w:b/>
          <w:bCs/>
          <w:color w:val="000000"/>
          <w:sz w:val="24"/>
          <w:szCs w:val="24"/>
          <w:lang w:eastAsia="en-AU"/>
        </w:rPr>
      </w:pPr>
      <w:r w:rsidRPr="00120760">
        <w:rPr>
          <w:rFonts w:ascii="Arial" w:hAnsi="Arial" w:cs="Arial"/>
          <w:b/>
          <w:bCs/>
          <w:color w:val="000000"/>
          <w:sz w:val="29"/>
          <w:szCs w:val="29"/>
          <w:lang w:eastAsia="en-AU"/>
        </w:rPr>
        <w:br w:type="page"/>
      </w:r>
      <w:r w:rsidRPr="001976D8">
        <w:rPr>
          <w:rFonts w:ascii="Arial" w:hAnsi="Arial" w:cs="Arial"/>
          <w:b/>
          <w:bCs/>
          <w:color w:val="000000"/>
          <w:sz w:val="24"/>
          <w:szCs w:val="24"/>
          <w:lang w:eastAsia="en-AU"/>
        </w:rPr>
        <w:t>Schedule 3 Members and procedure of Public Service Commission Advisory Board</w:t>
      </w:r>
    </w:p>
    <w:p w14:paraId="06AF97D1" w14:textId="0DF4C0D0" w:rsidR="00AF288A" w:rsidRPr="00120760" w:rsidRDefault="00AF288A" w:rsidP="00AF288A">
      <w:pPr>
        <w:spacing w:line="240" w:lineRule="auto"/>
        <w:jc w:val="right"/>
        <w:rPr>
          <w:rFonts w:ascii="Arial" w:hAnsi="Arial" w:cs="Arial"/>
          <w:color w:val="000000"/>
          <w:sz w:val="16"/>
          <w:szCs w:val="16"/>
          <w:lang w:eastAsia="en-AU"/>
        </w:rPr>
      </w:pPr>
    </w:p>
    <w:p w14:paraId="195FE367" w14:textId="77777777" w:rsidR="00AF288A" w:rsidRPr="00FC3C9D" w:rsidRDefault="00AF288A" w:rsidP="00FC3C9D">
      <w:pPr>
        <w:shd w:val="clear" w:color="auto" w:fill="FFFFFF"/>
        <w:spacing w:line="240" w:lineRule="auto"/>
        <w:ind w:hanging="340"/>
        <w:rPr>
          <w:rFonts w:ascii="Arial" w:hAnsi="Arial" w:cs="Arial"/>
          <w:b/>
          <w:bCs/>
          <w:color w:val="000000"/>
          <w:sz w:val="24"/>
          <w:szCs w:val="24"/>
          <w:lang w:eastAsia="en-AU"/>
        </w:rPr>
      </w:pPr>
      <w:r w:rsidRPr="00FC3C9D">
        <w:rPr>
          <w:rFonts w:ascii="Arial" w:hAnsi="Arial" w:cs="Arial"/>
          <w:b/>
          <w:bCs/>
          <w:color w:val="000000"/>
          <w:sz w:val="24"/>
          <w:szCs w:val="24"/>
          <w:lang w:eastAsia="en-AU"/>
        </w:rPr>
        <w:t>Part 1 Preliminary</w:t>
      </w:r>
    </w:p>
    <w:p w14:paraId="0EA39BEC" w14:textId="77777777" w:rsidR="00AF288A" w:rsidRPr="00120760" w:rsidRDefault="00AF288A" w:rsidP="00AF288A">
      <w:pPr>
        <w:spacing w:line="240" w:lineRule="auto"/>
        <w:ind w:hanging="340"/>
        <w:rPr>
          <w:rFonts w:ascii="Arial" w:hAnsi="Arial" w:cs="Arial"/>
          <w:color w:val="000000"/>
          <w:szCs w:val="22"/>
          <w:lang w:eastAsia="en-AU"/>
        </w:rPr>
      </w:pPr>
      <w:r w:rsidRPr="00120760">
        <w:rPr>
          <w:rFonts w:ascii="Arial" w:hAnsi="Arial" w:cs="Arial"/>
          <w:b/>
          <w:bCs/>
          <w:color w:val="000000"/>
          <w:szCs w:val="22"/>
          <w:lang w:eastAsia="en-AU"/>
        </w:rPr>
        <w:t>1</w:t>
      </w:r>
      <w:r w:rsidRPr="00120760">
        <w:rPr>
          <w:rFonts w:ascii="Arial" w:hAnsi="Arial" w:cs="Arial"/>
          <w:color w:val="000000"/>
          <w:szCs w:val="22"/>
          <w:lang w:eastAsia="en-AU"/>
        </w:rPr>
        <w:t>   </w:t>
      </w:r>
      <w:r w:rsidRPr="00120760">
        <w:rPr>
          <w:rFonts w:ascii="Arial" w:hAnsi="Arial" w:cs="Arial"/>
          <w:b/>
          <w:bCs/>
          <w:color w:val="000000"/>
          <w:szCs w:val="22"/>
          <w:lang w:eastAsia="en-AU"/>
        </w:rPr>
        <w:t>Definitions</w:t>
      </w:r>
    </w:p>
    <w:p w14:paraId="35A1545F" w14:textId="77777777" w:rsidR="00AF288A" w:rsidRPr="00120760" w:rsidRDefault="00AF288A" w:rsidP="00AF288A">
      <w:pPr>
        <w:spacing w:after="0" w:line="240" w:lineRule="auto"/>
        <w:rPr>
          <w:rFonts w:ascii="Arial" w:hAnsi="Arial" w:cs="Arial"/>
          <w:color w:val="000000"/>
          <w:szCs w:val="22"/>
          <w:lang w:eastAsia="en-AU"/>
        </w:rPr>
      </w:pPr>
      <w:r w:rsidRPr="00120760">
        <w:rPr>
          <w:rFonts w:ascii="Arial" w:hAnsi="Arial" w:cs="Arial"/>
          <w:color w:val="000000"/>
          <w:szCs w:val="22"/>
          <w:lang w:eastAsia="en-AU"/>
        </w:rPr>
        <w:t>In this Schedule:</w:t>
      </w:r>
    </w:p>
    <w:p w14:paraId="092E9DBA" w14:textId="77777777" w:rsidR="00AF288A" w:rsidRPr="00120760" w:rsidRDefault="00AF288A" w:rsidP="00AF288A">
      <w:pPr>
        <w:spacing w:line="240" w:lineRule="auto"/>
        <w:rPr>
          <w:rFonts w:ascii="Arial" w:hAnsi="Arial" w:cs="Arial"/>
          <w:color w:val="000000"/>
          <w:szCs w:val="22"/>
          <w:lang w:eastAsia="en-AU"/>
        </w:rPr>
      </w:pPr>
      <w:proofErr w:type="gramStart"/>
      <w:r w:rsidRPr="00120760">
        <w:rPr>
          <w:rFonts w:ascii="Arial" w:hAnsi="Arial" w:cs="Arial"/>
          <w:b/>
          <w:bCs/>
          <w:i/>
          <w:iCs/>
          <w:color w:val="000000"/>
          <w:szCs w:val="22"/>
          <w:lang w:eastAsia="en-AU"/>
        </w:rPr>
        <w:t>appointed</w:t>
      </w:r>
      <w:proofErr w:type="gramEnd"/>
      <w:r w:rsidRPr="00120760">
        <w:rPr>
          <w:rFonts w:ascii="Arial" w:hAnsi="Arial" w:cs="Arial"/>
          <w:b/>
          <w:bCs/>
          <w:i/>
          <w:iCs/>
          <w:color w:val="000000"/>
          <w:szCs w:val="22"/>
          <w:lang w:eastAsia="en-AU"/>
        </w:rPr>
        <w:t xml:space="preserve"> member</w:t>
      </w:r>
      <w:r w:rsidRPr="00120760">
        <w:rPr>
          <w:rFonts w:ascii="Arial" w:hAnsi="Arial" w:cs="Arial"/>
          <w:color w:val="000000"/>
          <w:szCs w:val="22"/>
          <w:lang w:eastAsia="en-AU"/>
        </w:rPr>
        <w:t> means the Chairperson of the Advisory Board or other member of the Advisory Board who is appointed by the Premier.</w:t>
      </w:r>
    </w:p>
    <w:p w14:paraId="5C659A8C" w14:textId="77777777" w:rsidR="00AF288A" w:rsidRPr="00120760" w:rsidRDefault="00AF288A" w:rsidP="00AF288A">
      <w:pPr>
        <w:spacing w:line="240" w:lineRule="auto"/>
        <w:rPr>
          <w:rFonts w:ascii="Arial" w:hAnsi="Arial" w:cs="Arial"/>
          <w:color w:val="000000"/>
          <w:szCs w:val="22"/>
          <w:lang w:eastAsia="en-AU"/>
        </w:rPr>
      </w:pPr>
      <w:proofErr w:type="gramStart"/>
      <w:r w:rsidRPr="00120760">
        <w:rPr>
          <w:rFonts w:ascii="Arial" w:hAnsi="Arial" w:cs="Arial"/>
          <w:b/>
          <w:bCs/>
          <w:i/>
          <w:iCs/>
          <w:color w:val="000000"/>
          <w:szCs w:val="22"/>
          <w:lang w:eastAsia="en-AU"/>
        </w:rPr>
        <w:t>member</w:t>
      </w:r>
      <w:proofErr w:type="gramEnd"/>
      <w:r w:rsidRPr="00120760">
        <w:rPr>
          <w:rFonts w:ascii="Arial" w:hAnsi="Arial" w:cs="Arial"/>
          <w:color w:val="000000"/>
          <w:szCs w:val="22"/>
          <w:lang w:eastAsia="en-AU"/>
        </w:rPr>
        <w:t> means an appointed or ex-officio member of the Advisory Board.</w:t>
      </w:r>
    </w:p>
    <w:p w14:paraId="40E6CC9E" w14:textId="77777777" w:rsidR="00AF288A" w:rsidRPr="00FC3C9D" w:rsidRDefault="00AF288A" w:rsidP="00FC3C9D">
      <w:pPr>
        <w:shd w:val="clear" w:color="auto" w:fill="FFFFFF"/>
        <w:spacing w:line="240" w:lineRule="auto"/>
        <w:ind w:hanging="340"/>
        <w:rPr>
          <w:rFonts w:ascii="Arial" w:hAnsi="Arial" w:cs="Arial"/>
          <w:b/>
          <w:bCs/>
          <w:color w:val="000000"/>
          <w:sz w:val="24"/>
          <w:szCs w:val="24"/>
          <w:lang w:eastAsia="en-AU"/>
        </w:rPr>
      </w:pPr>
      <w:r w:rsidRPr="00FC3C9D">
        <w:rPr>
          <w:rFonts w:ascii="Arial" w:hAnsi="Arial" w:cs="Arial"/>
          <w:b/>
          <w:bCs/>
          <w:color w:val="000000"/>
          <w:sz w:val="24"/>
          <w:szCs w:val="24"/>
          <w:lang w:eastAsia="en-AU"/>
        </w:rPr>
        <w:t>Part 2 Members</w:t>
      </w:r>
    </w:p>
    <w:p w14:paraId="7144A87B"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2</w:t>
      </w:r>
      <w:r w:rsidRPr="00FC3C9D">
        <w:rPr>
          <w:rFonts w:ascii="Arial" w:hAnsi="Arial" w:cs="Arial"/>
          <w:color w:val="000000"/>
          <w:szCs w:val="22"/>
          <w:lang w:eastAsia="en-AU"/>
        </w:rPr>
        <w:t>   </w:t>
      </w:r>
      <w:r w:rsidRPr="00FC3C9D">
        <w:rPr>
          <w:rFonts w:ascii="Arial" w:hAnsi="Arial" w:cs="Arial"/>
          <w:b/>
          <w:bCs/>
          <w:color w:val="000000"/>
          <w:szCs w:val="22"/>
          <w:lang w:eastAsia="en-AU"/>
        </w:rPr>
        <w:t>Terms of office of appointed members</w:t>
      </w:r>
    </w:p>
    <w:p w14:paraId="720063C7"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(1)  Subject to this Schedule and the regulations, an appointed member holds office for the period (not exceeding 3 years) specified in the member’s instrument of appointment, but is eligible (if otherwise qualified) for re-appointment.</w:t>
      </w:r>
    </w:p>
    <w:p w14:paraId="1400B51E"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(2)  A person may not be an appointed member for consecutive terms totalling more than 6 years unless the Premier determines otherwise.</w:t>
      </w:r>
    </w:p>
    <w:p w14:paraId="7A31020F"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3</w:t>
      </w:r>
      <w:r w:rsidRPr="00FC3C9D">
        <w:rPr>
          <w:rFonts w:ascii="Arial" w:hAnsi="Arial" w:cs="Arial"/>
          <w:color w:val="000000"/>
          <w:szCs w:val="22"/>
          <w:lang w:eastAsia="en-AU"/>
        </w:rPr>
        <w:t>   </w:t>
      </w:r>
      <w:r w:rsidRPr="00FC3C9D">
        <w:rPr>
          <w:rFonts w:ascii="Arial" w:hAnsi="Arial" w:cs="Arial"/>
          <w:b/>
          <w:bCs/>
          <w:color w:val="000000"/>
          <w:szCs w:val="22"/>
          <w:lang w:eastAsia="en-AU"/>
        </w:rPr>
        <w:t>Remuneration of appointed members</w:t>
      </w:r>
    </w:p>
    <w:p w14:paraId="4528E233"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An appointed member is entitled to be paid such remuneration (including travelling and subsistence allowances) as the Premier may from time to time determine in respect of the member.</w:t>
      </w:r>
    </w:p>
    <w:p w14:paraId="4C7A95D2"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4</w:t>
      </w:r>
      <w:r w:rsidRPr="00FC3C9D">
        <w:rPr>
          <w:rFonts w:ascii="Arial" w:hAnsi="Arial" w:cs="Arial"/>
          <w:color w:val="000000"/>
          <w:szCs w:val="22"/>
          <w:lang w:eastAsia="en-AU"/>
        </w:rPr>
        <w:t>   </w:t>
      </w:r>
      <w:r w:rsidRPr="00FC3C9D">
        <w:rPr>
          <w:rFonts w:ascii="Arial" w:hAnsi="Arial" w:cs="Arial"/>
          <w:b/>
          <w:bCs/>
          <w:color w:val="000000"/>
          <w:szCs w:val="22"/>
          <w:lang w:eastAsia="en-AU"/>
        </w:rPr>
        <w:t>Vacancy in office of appointed member</w:t>
      </w:r>
    </w:p>
    <w:p w14:paraId="15D26438"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(1)  The office of an appointed member becomes vacant if the member:</w:t>
      </w:r>
    </w:p>
    <w:p w14:paraId="435B8465"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dies</w:t>
      </w:r>
      <w:proofErr w:type="gramEnd"/>
      <w:r w:rsidRPr="00FC3C9D">
        <w:rPr>
          <w:rFonts w:ascii="Arial" w:hAnsi="Arial" w:cs="Arial"/>
          <w:color w:val="000000"/>
          <w:szCs w:val="22"/>
          <w:lang w:eastAsia="en-AU"/>
        </w:rPr>
        <w:t>, or</w:t>
      </w:r>
    </w:p>
    <w:p w14:paraId="28F2FE8B"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completes</w:t>
      </w:r>
      <w:proofErr w:type="gramEnd"/>
      <w:r w:rsidRPr="00FC3C9D">
        <w:rPr>
          <w:rFonts w:ascii="Arial" w:hAnsi="Arial" w:cs="Arial"/>
          <w:color w:val="000000"/>
          <w:szCs w:val="22"/>
          <w:lang w:eastAsia="en-AU"/>
        </w:rPr>
        <w:t xml:space="preserve"> a term of office and is not re-appointed, or</w:t>
      </w:r>
    </w:p>
    <w:p w14:paraId="0D1BEAE6"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(c)  </w:t>
      </w:r>
      <w:proofErr w:type="gramStart"/>
      <w:r w:rsidRPr="00FC3C9D">
        <w:rPr>
          <w:rFonts w:ascii="Arial" w:hAnsi="Arial" w:cs="Arial"/>
          <w:color w:val="000000"/>
          <w:szCs w:val="22"/>
          <w:lang w:eastAsia="en-AU"/>
        </w:rPr>
        <w:t>resigns</w:t>
      </w:r>
      <w:proofErr w:type="gramEnd"/>
      <w:r w:rsidRPr="00FC3C9D">
        <w:rPr>
          <w:rFonts w:ascii="Arial" w:hAnsi="Arial" w:cs="Arial"/>
          <w:color w:val="000000"/>
          <w:szCs w:val="22"/>
          <w:lang w:eastAsia="en-AU"/>
        </w:rPr>
        <w:t xml:space="preserve"> the office by instrument in writing addressed to the Premier, or</w:t>
      </w:r>
    </w:p>
    <w:p w14:paraId="030F2937"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(d)  </w:t>
      </w:r>
      <w:proofErr w:type="gramStart"/>
      <w:r w:rsidRPr="00FC3C9D">
        <w:rPr>
          <w:rFonts w:ascii="Arial" w:hAnsi="Arial" w:cs="Arial"/>
          <w:color w:val="000000"/>
          <w:szCs w:val="22"/>
          <w:lang w:eastAsia="en-AU"/>
        </w:rPr>
        <w:t>is</w:t>
      </w:r>
      <w:proofErr w:type="gramEnd"/>
      <w:r w:rsidRPr="00FC3C9D">
        <w:rPr>
          <w:rFonts w:ascii="Arial" w:hAnsi="Arial" w:cs="Arial"/>
          <w:color w:val="000000"/>
          <w:szCs w:val="22"/>
          <w:lang w:eastAsia="en-AU"/>
        </w:rPr>
        <w:t xml:space="preserve"> removed from office by the Premier under this clause, or</w:t>
      </w:r>
    </w:p>
    <w:p w14:paraId="77ACC42C"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(e)  is absent from 3 consecutive meetings of the Advisory Board of which reasonable notice has been given to the member personally or by post, except on leave granted by the Premier or unless the member is excused by the Premier for having been absent from those meetings, or</w:t>
      </w:r>
    </w:p>
    <w:p w14:paraId="39EEB7BC"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(f)  becomes bankrupt, applies to take the benefit of any law for the relief of bankrupt or insolvent debtors, compounds with his or her creditors or makes an assignment of his or her remuneration for their benefit, or</w:t>
      </w:r>
    </w:p>
    <w:p w14:paraId="160B7959"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(g)  </w:t>
      </w:r>
      <w:proofErr w:type="gramStart"/>
      <w:r w:rsidRPr="00FC3C9D">
        <w:rPr>
          <w:rFonts w:ascii="Arial" w:hAnsi="Arial" w:cs="Arial"/>
          <w:color w:val="000000"/>
          <w:szCs w:val="22"/>
          <w:lang w:eastAsia="en-AU"/>
        </w:rPr>
        <w:t>becomes</w:t>
      </w:r>
      <w:proofErr w:type="gramEnd"/>
      <w:r w:rsidRPr="00FC3C9D">
        <w:rPr>
          <w:rFonts w:ascii="Arial" w:hAnsi="Arial" w:cs="Arial"/>
          <w:color w:val="000000"/>
          <w:szCs w:val="22"/>
          <w:lang w:eastAsia="en-AU"/>
        </w:rPr>
        <w:t xml:space="preserve"> a mentally incapacitated person, or</w:t>
      </w:r>
    </w:p>
    <w:p w14:paraId="513AFAD6"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(h)  </w:t>
      </w:r>
      <w:proofErr w:type="gramStart"/>
      <w:r w:rsidRPr="00FC3C9D">
        <w:rPr>
          <w:rFonts w:ascii="Arial" w:hAnsi="Arial" w:cs="Arial"/>
          <w:color w:val="000000"/>
          <w:szCs w:val="22"/>
          <w:lang w:eastAsia="en-AU"/>
        </w:rPr>
        <w:t>is</w:t>
      </w:r>
      <w:proofErr w:type="gramEnd"/>
      <w:r w:rsidRPr="00FC3C9D">
        <w:rPr>
          <w:rFonts w:ascii="Arial" w:hAnsi="Arial" w:cs="Arial"/>
          <w:color w:val="000000"/>
          <w:szCs w:val="22"/>
          <w:lang w:eastAsia="en-AU"/>
        </w:rPr>
        <w:t xml:space="preserve"> convicted in New South Wales of an offence that is punishable by imprisonment for 12 months or more or is convicted elsewhere than in New South Wales of an offence that, if committed in New South Wales, would be an offence so punishable.</w:t>
      </w:r>
    </w:p>
    <w:p w14:paraId="5EB5C3B9"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(2)  The Premier may remove an appointed member from office at any time.</w:t>
      </w:r>
    </w:p>
    <w:p w14:paraId="7E228431"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5</w:t>
      </w:r>
      <w:r w:rsidRPr="00FC3C9D">
        <w:rPr>
          <w:rFonts w:ascii="Arial" w:hAnsi="Arial" w:cs="Arial"/>
          <w:color w:val="000000"/>
          <w:szCs w:val="22"/>
          <w:lang w:eastAsia="en-AU"/>
        </w:rPr>
        <w:t>   </w:t>
      </w:r>
      <w:r w:rsidRPr="00FC3C9D">
        <w:rPr>
          <w:rFonts w:ascii="Arial" w:hAnsi="Arial" w:cs="Arial"/>
          <w:b/>
          <w:bCs/>
          <w:color w:val="000000"/>
          <w:szCs w:val="22"/>
          <w:lang w:eastAsia="en-AU"/>
        </w:rPr>
        <w:t>Filling of vacancy in office of appointed member</w:t>
      </w:r>
    </w:p>
    <w:p w14:paraId="0D3652E6"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If the office of any appointed member becomes vacant, a person is, subject to this Act and the regulations, to be appointed to fill the vacancy.</w:t>
      </w:r>
    </w:p>
    <w:p w14:paraId="78170835"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6</w:t>
      </w:r>
      <w:r w:rsidRPr="00FC3C9D">
        <w:rPr>
          <w:rFonts w:ascii="Arial" w:hAnsi="Arial" w:cs="Arial"/>
          <w:color w:val="000000"/>
          <w:szCs w:val="22"/>
          <w:lang w:eastAsia="en-AU"/>
        </w:rPr>
        <w:t>   </w:t>
      </w:r>
      <w:r w:rsidRPr="00FC3C9D">
        <w:rPr>
          <w:rFonts w:ascii="Arial" w:hAnsi="Arial" w:cs="Arial"/>
          <w:b/>
          <w:bCs/>
          <w:color w:val="000000"/>
          <w:szCs w:val="22"/>
          <w:lang w:eastAsia="en-AU"/>
        </w:rPr>
        <w:t>Appointed members not prevented from holding other offices</w:t>
      </w:r>
    </w:p>
    <w:p w14:paraId="26A2E479" w14:textId="77777777" w:rsidR="00AF288A" w:rsidRPr="00FC3C9D" w:rsidRDefault="00AF288A" w:rsidP="00AF288A">
      <w:pPr>
        <w:spacing w:after="0" w:line="240" w:lineRule="auto"/>
        <w:rPr>
          <w:rFonts w:ascii="Arial" w:hAnsi="Arial" w:cs="Arial"/>
          <w:color w:val="000000"/>
          <w:szCs w:val="22"/>
          <w:lang w:eastAsia="en-AU"/>
        </w:rPr>
      </w:pPr>
      <w:r w:rsidRPr="00FC3C9D">
        <w:rPr>
          <w:rFonts w:ascii="Arial" w:hAnsi="Arial" w:cs="Arial"/>
          <w:color w:val="000000"/>
          <w:szCs w:val="22"/>
          <w:lang w:eastAsia="en-AU"/>
        </w:rPr>
        <w:t>If by or under any Act provision is made:</w:t>
      </w:r>
    </w:p>
    <w:p w14:paraId="5223BC2A"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requiring</w:t>
      </w:r>
      <w:proofErr w:type="gramEnd"/>
      <w:r w:rsidRPr="00FC3C9D">
        <w:rPr>
          <w:rFonts w:ascii="Arial" w:hAnsi="Arial" w:cs="Arial"/>
          <w:color w:val="000000"/>
          <w:szCs w:val="22"/>
          <w:lang w:eastAsia="en-AU"/>
        </w:rPr>
        <w:t xml:space="preserve"> a person who is the holder of a specified office to devote the whole of his or her time to the duties of that office, or</w:t>
      </w:r>
    </w:p>
    <w:p w14:paraId="3FF678AA"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prohibiting</w:t>
      </w:r>
      <w:proofErr w:type="gramEnd"/>
      <w:r w:rsidRPr="00FC3C9D">
        <w:rPr>
          <w:rFonts w:ascii="Arial" w:hAnsi="Arial" w:cs="Arial"/>
          <w:color w:val="000000"/>
          <w:szCs w:val="22"/>
          <w:lang w:eastAsia="en-AU"/>
        </w:rPr>
        <w:t xml:space="preserve"> the person from engaging in employment outside the duties of that office,</w:t>
      </w:r>
    </w:p>
    <w:p w14:paraId="6D7FF0B1" w14:textId="77777777" w:rsidR="00AF288A" w:rsidRPr="00FC3C9D" w:rsidRDefault="00AF288A" w:rsidP="00AF288A">
      <w:pPr>
        <w:spacing w:line="240" w:lineRule="auto"/>
        <w:rPr>
          <w:rFonts w:ascii="Arial" w:hAnsi="Arial" w:cs="Arial"/>
          <w:color w:val="000000"/>
          <w:szCs w:val="22"/>
          <w:lang w:eastAsia="en-AU"/>
        </w:rPr>
      </w:pP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provision does not operate to disqualify the person from holding that office and also the office of an appointed member or from accepting and retaining any remuneration payable to the person under this Act as an appointed member.</w:t>
      </w:r>
    </w:p>
    <w:p w14:paraId="60419575"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7</w:t>
      </w:r>
      <w:r w:rsidRPr="00FC3C9D">
        <w:rPr>
          <w:rFonts w:ascii="Arial" w:hAnsi="Arial" w:cs="Arial"/>
          <w:color w:val="000000"/>
          <w:szCs w:val="22"/>
          <w:lang w:eastAsia="en-AU"/>
        </w:rPr>
        <w:t>   </w:t>
      </w:r>
      <w:r w:rsidRPr="00FC3C9D">
        <w:rPr>
          <w:rFonts w:ascii="Arial" w:hAnsi="Arial" w:cs="Arial"/>
          <w:b/>
          <w:bCs/>
          <w:color w:val="000000"/>
          <w:szCs w:val="22"/>
          <w:lang w:eastAsia="en-AU"/>
        </w:rPr>
        <w:t>Appointed member holds statutory office</w:t>
      </w:r>
    </w:p>
    <w:p w14:paraId="4F0F9D91"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An appointed member holds a statutory office and is not employed in the Public Service.</w:t>
      </w:r>
    </w:p>
    <w:p w14:paraId="251CAB61"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8</w:t>
      </w:r>
      <w:r w:rsidRPr="00FC3C9D">
        <w:rPr>
          <w:rFonts w:ascii="Arial" w:hAnsi="Arial" w:cs="Arial"/>
          <w:color w:val="000000"/>
          <w:szCs w:val="22"/>
          <w:lang w:eastAsia="en-AU"/>
        </w:rPr>
        <w:t>   </w:t>
      </w:r>
      <w:r w:rsidRPr="00FC3C9D">
        <w:rPr>
          <w:rFonts w:ascii="Arial" w:hAnsi="Arial" w:cs="Arial"/>
          <w:b/>
          <w:bCs/>
          <w:color w:val="000000"/>
          <w:szCs w:val="22"/>
          <w:lang w:eastAsia="en-AU"/>
        </w:rPr>
        <w:t>Disclosure of pecuniary or other interests</w:t>
      </w:r>
    </w:p>
    <w:p w14:paraId="57E76AB3"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(1)  If:</w:t>
      </w:r>
    </w:p>
    <w:p w14:paraId="63F53349"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a</w:t>
      </w:r>
      <w:proofErr w:type="gramEnd"/>
      <w:r w:rsidRPr="00FC3C9D">
        <w:rPr>
          <w:rFonts w:ascii="Arial" w:hAnsi="Arial" w:cs="Arial"/>
          <w:color w:val="000000"/>
          <w:szCs w:val="22"/>
          <w:lang w:eastAsia="en-AU"/>
        </w:rPr>
        <w:t xml:space="preserve"> member has a direct or indirect pecuniary or other interest in a matter being considered or about to be considered at a meeting of the Advisory Board, and</w:t>
      </w:r>
    </w:p>
    <w:p w14:paraId="50BD64B0"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interest appears to raise a conflict with the proper performance of the member’s duties in relation to the consideration of the matter,</w:t>
      </w:r>
    </w:p>
    <w:p w14:paraId="0CCCA6BB" w14:textId="77777777" w:rsidR="00AF288A" w:rsidRPr="00FC3C9D" w:rsidRDefault="00AF288A" w:rsidP="00AF288A">
      <w:pPr>
        <w:spacing w:line="240" w:lineRule="auto"/>
        <w:ind w:hanging="400"/>
        <w:rPr>
          <w:rFonts w:ascii="Arial" w:hAnsi="Arial" w:cs="Arial"/>
          <w:color w:val="000000"/>
          <w:szCs w:val="22"/>
          <w:lang w:eastAsia="en-AU"/>
        </w:rPr>
      </w:pP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member must, as soon as possible after the relevant facts have come to the member’s knowledge, disclose the nature of the interest at a meeting of the Advisory Board.</w:t>
      </w:r>
    </w:p>
    <w:p w14:paraId="222511E7"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(2)  A disclosure by a member at a meeting of the Advisory Board that the member:</w:t>
      </w:r>
    </w:p>
    <w:p w14:paraId="032C86B7"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w:t>
      </w:r>
      <w:proofErr w:type="gramStart"/>
      <w:r w:rsidRPr="00FC3C9D">
        <w:rPr>
          <w:rFonts w:ascii="Arial" w:hAnsi="Arial" w:cs="Arial"/>
          <w:color w:val="000000"/>
          <w:szCs w:val="22"/>
          <w:lang w:eastAsia="en-AU"/>
        </w:rPr>
        <w:t>a</w:t>
      </w:r>
      <w:proofErr w:type="gramEnd"/>
      <w:r w:rsidRPr="00FC3C9D">
        <w:rPr>
          <w:rFonts w:ascii="Arial" w:hAnsi="Arial" w:cs="Arial"/>
          <w:color w:val="000000"/>
          <w:szCs w:val="22"/>
          <w:lang w:eastAsia="en-AU"/>
        </w:rPr>
        <w:t>)  is a member, or is in the employment, of a specified company or other body, or</w:t>
      </w:r>
    </w:p>
    <w:p w14:paraId="5E38CC02"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w:t>
      </w:r>
      <w:proofErr w:type="gramStart"/>
      <w:r w:rsidRPr="00FC3C9D">
        <w:rPr>
          <w:rFonts w:ascii="Arial" w:hAnsi="Arial" w:cs="Arial"/>
          <w:color w:val="000000"/>
          <w:szCs w:val="22"/>
          <w:lang w:eastAsia="en-AU"/>
        </w:rPr>
        <w:t>b</w:t>
      </w:r>
      <w:proofErr w:type="gramEnd"/>
      <w:r w:rsidRPr="00FC3C9D">
        <w:rPr>
          <w:rFonts w:ascii="Arial" w:hAnsi="Arial" w:cs="Arial"/>
          <w:color w:val="000000"/>
          <w:szCs w:val="22"/>
          <w:lang w:eastAsia="en-AU"/>
        </w:rPr>
        <w:t>)  is a partner, or is in the employment, of a specified person, or</w:t>
      </w:r>
    </w:p>
    <w:p w14:paraId="43F7450A"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w:t>
      </w:r>
      <w:proofErr w:type="gramStart"/>
      <w:r w:rsidRPr="00FC3C9D">
        <w:rPr>
          <w:rFonts w:ascii="Arial" w:hAnsi="Arial" w:cs="Arial"/>
          <w:color w:val="000000"/>
          <w:szCs w:val="22"/>
          <w:lang w:eastAsia="en-AU"/>
        </w:rPr>
        <w:t>c</w:t>
      </w:r>
      <w:proofErr w:type="gramEnd"/>
      <w:r w:rsidRPr="00FC3C9D">
        <w:rPr>
          <w:rFonts w:ascii="Arial" w:hAnsi="Arial" w:cs="Arial"/>
          <w:color w:val="000000"/>
          <w:szCs w:val="22"/>
          <w:lang w:eastAsia="en-AU"/>
        </w:rPr>
        <w:t>)  has some other specified interest relating to a specified company or other body or to a specified person,</w:t>
      </w:r>
    </w:p>
    <w:p w14:paraId="00207916" w14:textId="77777777" w:rsidR="00AF288A" w:rsidRPr="00FC3C9D" w:rsidRDefault="00AF288A" w:rsidP="00AF288A">
      <w:pPr>
        <w:spacing w:line="240" w:lineRule="auto"/>
        <w:ind w:hanging="400"/>
        <w:rPr>
          <w:rFonts w:ascii="Arial" w:hAnsi="Arial" w:cs="Arial"/>
          <w:color w:val="000000"/>
          <w:szCs w:val="22"/>
          <w:lang w:eastAsia="en-AU"/>
        </w:rPr>
      </w:pPr>
      <w:proofErr w:type="gramStart"/>
      <w:r w:rsidRPr="00FC3C9D">
        <w:rPr>
          <w:rFonts w:ascii="Arial" w:hAnsi="Arial" w:cs="Arial"/>
          <w:color w:val="000000"/>
          <w:szCs w:val="22"/>
          <w:lang w:eastAsia="en-AU"/>
        </w:rPr>
        <w:t>is</w:t>
      </w:r>
      <w:proofErr w:type="gramEnd"/>
      <w:r w:rsidRPr="00FC3C9D">
        <w:rPr>
          <w:rFonts w:ascii="Arial" w:hAnsi="Arial" w:cs="Arial"/>
          <w:color w:val="000000"/>
          <w:szCs w:val="22"/>
          <w:lang w:eastAsia="en-AU"/>
        </w:rPr>
        <w:t xml:space="preserve"> a sufficient disclosure of the nature of the interest in any matter relating to that company or other body or to that person which may arise after the date of the disclosure and which is required to be disclosed under subclause (1).</w:t>
      </w:r>
    </w:p>
    <w:p w14:paraId="78D1FC68"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(3)  Particulars of any disclosure made under this clause must be recorded by the Advisory Board and the record must be available at all reasonable hours to inspection by any person.</w:t>
      </w:r>
    </w:p>
    <w:p w14:paraId="2ACD238F"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(4)  After a member has disclosed the nature of an interest in any matter, the member must not, unless the Premier or the Advisory Board otherwise determines:</w:t>
      </w:r>
    </w:p>
    <w:p w14:paraId="1AD9FDE4"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be</w:t>
      </w:r>
      <w:proofErr w:type="gramEnd"/>
      <w:r w:rsidRPr="00FC3C9D">
        <w:rPr>
          <w:rFonts w:ascii="Arial" w:hAnsi="Arial" w:cs="Arial"/>
          <w:color w:val="000000"/>
          <w:szCs w:val="22"/>
          <w:lang w:eastAsia="en-AU"/>
        </w:rPr>
        <w:t xml:space="preserve"> present during any deliberation of the Advisory Board with respect to the matter, or</w:t>
      </w:r>
    </w:p>
    <w:p w14:paraId="37EDDE9B"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take</w:t>
      </w:r>
      <w:proofErr w:type="gramEnd"/>
      <w:r w:rsidRPr="00FC3C9D">
        <w:rPr>
          <w:rFonts w:ascii="Arial" w:hAnsi="Arial" w:cs="Arial"/>
          <w:color w:val="000000"/>
          <w:szCs w:val="22"/>
          <w:lang w:eastAsia="en-AU"/>
        </w:rPr>
        <w:t xml:space="preserve"> part in any decision of the Advisory Board with respect to the matter.</w:t>
      </w:r>
    </w:p>
    <w:p w14:paraId="3B81C4CA"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(5)  For the purposes of the making of a determination by the Advisory Board under subclause (4), a member who has a direct or indirect pecuniary or other interest in a matter to which the disclosure relates must not:</w:t>
      </w:r>
    </w:p>
    <w:p w14:paraId="7C67431C"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be</w:t>
      </w:r>
      <w:proofErr w:type="gramEnd"/>
      <w:r w:rsidRPr="00FC3C9D">
        <w:rPr>
          <w:rFonts w:ascii="Arial" w:hAnsi="Arial" w:cs="Arial"/>
          <w:color w:val="000000"/>
          <w:szCs w:val="22"/>
          <w:lang w:eastAsia="en-AU"/>
        </w:rPr>
        <w:t xml:space="preserve"> present during any deliberation of the Advisory Board for the purpose of making the determination, or</w:t>
      </w:r>
    </w:p>
    <w:p w14:paraId="20867F30"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take</w:t>
      </w:r>
      <w:proofErr w:type="gramEnd"/>
      <w:r w:rsidRPr="00FC3C9D">
        <w:rPr>
          <w:rFonts w:ascii="Arial" w:hAnsi="Arial" w:cs="Arial"/>
          <w:color w:val="000000"/>
          <w:szCs w:val="22"/>
          <w:lang w:eastAsia="en-AU"/>
        </w:rPr>
        <w:t xml:space="preserve"> part in the making by the Advisory Board of the determination.</w:t>
      </w:r>
    </w:p>
    <w:p w14:paraId="62CA0B35"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(6)  A contravention of this clause does not invalidate any decision of the Advisory Board.</w:t>
      </w:r>
    </w:p>
    <w:p w14:paraId="7C1CE7FC"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9</w:t>
      </w:r>
      <w:r w:rsidRPr="00FC3C9D">
        <w:rPr>
          <w:rFonts w:ascii="Arial" w:hAnsi="Arial" w:cs="Arial"/>
          <w:color w:val="000000"/>
          <w:szCs w:val="22"/>
          <w:lang w:eastAsia="en-AU"/>
        </w:rPr>
        <w:t>   </w:t>
      </w:r>
      <w:r w:rsidRPr="00FC3C9D">
        <w:rPr>
          <w:rFonts w:ascii="Arial" w:hAnsi="Arial" w:cs="Arial"/>
          <w:b/>
          <w:bCs/>
          <w:color w:val="000000"/>
          <w:szCs w:val="22"/>
          <w:lang w:eastAsia="en-AU"/>
        </w:rPr>
        <w:t>Personal liability of members</w:t>
      </w:r>
    </w:p>
    <w:p w14:paraId="7BFCB8C9" w14:textId="77777777" w:rsidR="00AF288A" w:rsidRPr="00FC3C9D" w:rsidRDefault="00AF288A" w:rsidP="00AF288A">
      <w:pPr>
        <w:spacing w:after="0" w:line="240" w:lineRule="auto"/>
        <w:rPr>
          <w:rFonts w:ascii="Arial" w:hAnsi="Arial" w:cs="Arial"/>
          <w:color w:val="000000"/>
          <w:szCs w:val="22"/>
          <w:lang w:eastAsia="en-AU"/>
        </w:rPr>
      </w:pPr>
      <w:r w:rsidRPr="00FC3C9D">
        <w:rPr>
          <w:rFonts w:ascii="Arial" w:hAnsi="Arial" w:cs="Arial"/>
          <w:color w:val="000000"/>
          <w:szCs w:val="22"/>
          <w:lang w:eastAsia="en-AU"/>
        </w:rPr>
        <w:t xml:space="preserve">A matter </w:t>
      </w:r>
      <w:proofErr w:type="spellStart"/>
      <w:r w:rsidRPr="00FC3C9D">
        <w:rPr>
          <w:rFonts w:ascii="Arial" w:hAnsi="Arial" w:cs="Arial"/>
          <w:color w:val="000000"/>
          <w:szCs w:val="22"/>
          <w:lang w:eastAsia="en-AU"/>
        </w:rPr>
        <w:t>or</w:t>
      </w:r>
      <w:proofErr w:type="spellEnd"/>
      <w:r w:rsidRPr="00FC3C9D">
        <w:rPr>
          <w:rFonts w:ascii="Arial" w:hAnsi="Arial" w:cs="Arial"/>
          <w:color w:val="000000"/>
          <w:szCs w:val="22"/>
          <w:lang w:eastAsia="en-AU"/>
        </w:rPr>
        <w:t xml:space="preserve"> thing done (or omitted to be done) by:</w:t>
      </w:r>
    </w:p>
    <w:p w14:paraId="2949FC2B"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Advisory Board, or</w:t>
      </w:r>
    </w:p>
    <w:p w14:paraId="165BCEEC"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a</w:t>
      </w:r>
      <w:proofErr w:type="gramEnd"/>
      <w:r w:rsidRPr="00FC3C9D">
        <w:rPr>
          <w:rFonts w:ascii="Arial" w:hAnsi="Arial" w:cs="Arial"/>
          <w:color w:val="000000"/>
          <w:szCs w:val="22"/>
          <w:lang w:eastAsia="en-AU"/>
        </w:rPr>
        <w:t xml:space="preserve"> person acting under the direction of the Advisory Board,</w:t>
      </w:r>
    </w:p>
    <w:p w14:paraId="5B1DEA48"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does not, if the matter or thing was done (or omitted to be done) in good faith for the purposes of executing this Act (or any other Act that confers functions on the Advisory Board), subject a member of the Advisory Board or a person so acting personally to any action, liability, claim or demand.</w:t>
      </w:r>
    </w:p>
    <w:p w14:paraId="25B1AEFD" w14:textId="77777777" w:rsidR="00AF288A" w:rsidRPr="00FC3C9D" w:rsidRDefault="00AF288A" w:rsidP="00FC3C9D">
      <w:pPr>
        <w:shd w:val="clear" w:color="auto" w:fill="FFFFFF"/>
        <w:spacing w:line="240" w:lineRule="auto"/>
        <w:ind w:hanging="340"/>
        <w:rPr>
          <w:rFonts w:ascii="Arial" w:hAnsi="Arial" w:cs="Arial"/>
          <w:b/>
          <w:bCs/>
          <w:color w:val="000000"/>
          <w:sz w:val="24"/>
          <w:szCs w:val="24"/>
          <w:lang w:eastAsia="en-AU"/>
        </w:rPr>
      </w:pPr>
      <w:r w:rsidRPr="00FC3C9D">
        <w:rPr>
          <w:rFonts w:ascii="Arial" w:hAnsi="Arial" w:cs="Arial"/>
          <w:b/>
          <w:bCs/>
          <w:color w:val="000000"/>
          <w:sz w:val="24"/>
          <w:szCs w:val="24"/>
          <w:lang w:eastAsia="en-AU"/>
        </w:rPr>
        <w:t>Part 3 Procedure</w:t>
      </w:r>
    </w:p>
    <w:p w14:paraId="2C92E9CA"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10</w:t>
      </w:r>
      <w:r w:rsidRPr="00FC3C9D">
        <w:rPr>
          <w:rFonts w:ascii="Arial" w:hAnsi="Arial" w:cs="Arial"/>
          <w:color w:val="000000"/>
          <w:szCs w:val="22"/>
          <w:lang w:eastAsia="en-AU"/>
        </w:rPr>
        <w:t>   </w:t>
      </w:r>
      <w:r w:rsidRPr="00FC3C9D">
        <w:rPr>
          <w:rFonts w:ascii="Arial" w:hAnsi="Arial" w:cs="Arial"/>
          <w:b/>
          <w:bCs/>
          <w:color w:val="000000"/>
          <w:szCs w:val="22"/>
          <w:lang w:eastAsia="en-AU"/>
        </w:rPr>
        <w:t>General procedure</w:t>
      </w:r>
    </w:p>
    <w:p w14:paraId="1B1FC7F9"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The procedure for the calling of meetings of the Advisory Board and for the conduct of business at those meetings is, subject to this Act and the regulations, to be as determined by the Advisory Board.</w:t>
      </w:r>
    </w:p>
    <w:p w14:paraId="2D4749EA"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11</w:t>
      </w:r>
      <w:r w:rsidRPr="00FC3C9D">
        <w:rPr>
          <w:rFonts w:ascii="Arial" w:hAnsi="Arial" w:cs="Arial"/>
          <w:color w:val="000000"/>
          <w:szCs w:val="22"/>
          <w:lang w:eastAsia="en-AU"/>
        </w:rPr>
        <w:t>   </w:t>
      </w:r>
      <w:r w:rsidRPr="00FC3C9D">
        <w:rPr>
          <w:rFonts w:ascii="Arial" w:hAnsi="Arial" w:cs="Arial"/>
          <w:b/>
          <w:bCs/>
          <w:color w:val="000000"/>
          <w:szCs w:val="22"/>
          <w:lang w:eastAsia="en-AU"/>
        </w:rPr>
        <w:t>Quorum</w:t>
      </w:r>
    </w:p>
    <w:p w14:paraId="22EB612A"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The quorum for a meeting of the Advisory Board is a majority of the members for the time being.</w:t>
      </w:r>
    </w:p>
    <w:p w14:paraId="3AFB42DA"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12</w:t>
      </w:r>
      <w:r w:rsidRPr="00FC3C9D">
        <w:rPr>
          <w:rFonts w:ascii="Arial" w:hAnsi="Arial" w:cs="Arial"/>
          <w:color w:val="000000"/>
          <w:szCs w:val="22"/>
          <w:lang w:eastAsia="en-AU"/>
        </w:rPr>
        <w:t>   </w:t>
      </w:r>
      <w:r w:rsidRPr="00FC3C9D">
        <w:rPr>
          <w:rFonts w:ascii="Arial" w:hAnsi="Arial" w:cs="Arial"/>
          <w:b/>
          <w:bCs/>
          <w:color w:val="000000"/>
          <w:szCs w:val="22"/>
          <w:lang w:eastAsia="en-AU"/>
        </w:rPr>
        <w:t>Presiding member</w:t>
      </w:r>
    </w:p>
    <w:p w14:paraId="544080AF"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(1)  The Chairperson of the Advisory Board (or, in the absence of the Chairperson, a person elected by the members of the Advisory Board who are present at a meeting of the Advisory Board) is to preside at a meeting of the Advisory Board.</w:t>
      </w:r>
    </w:p>
    <w:p w14:paraId="49958B19"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(2)  The presiding member has a deliberative vote and, in the event of an equality of votes, has a second or casting vote.</w:t>
      </w:r>
    </w:p>
    <w:p w14:paraId="0906098A"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13</w:t>
      </w:r>
      <w:r w:rsidRPr="00FC3C9D">
        <w:rPr>
          <w:rFonts w:ascii="Arial" w:hAnsi="Arial" w:cs="Arial"/>
          <w:color w:val="000000"/>
          <w:szCs w:val="22"/>
          <w:lang w:eastAsia="en-AU"/>
        </w:rPr>
        <w:t>   </w:t>
      </w:r>
      <w:r w:rsidRPr="00FC3C9D">
        <w:rPr>
          <w:rFonts w:ascii="Arial" w:hAnsi="Arial" w:cs="Arial"/>
          <w:b/>
          <w:bCs/>
          <w:color w:val="000000"/>
          <w:szCs w:val="22"/>
          <w:lang w:eastAsia="en-AU"/>
        </w:rPr>
        <w:t>Voting</w:t>
      </w:r>
    </w:p>
    <w:p w14:paraId="47A8A33D"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A decision supported by a majority of the votes cast at a meeting of the Advisory Board at which a quorum is present is the decision of the Advisory Board.</w:t>
      </w:r>
    </w:p>
    <w:p w14:paraId="2B8B262A"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14</w:t>
      </w:r>
      <w:r w:rsidRPr="00FC3C9D">
        <w:rPr>
          <w:rFonts w:ascii="Arial" w:hAnsi="Arial" w:cs="Arial"/>
          <w:color w:val="000000"/>
          <w:szCs w:val="22"/>
          <w:lang w:eastAsia="en-AU"/>
        </w:rPr>
        <w:t>   </w:t>
      </w:r>
      <w:r w:rsidRPr="00FC3C9D">
        <w:rPr>
          <w:rFonts w:ascii="Arial" w:hAnsi="Arial" w:cs="Arial"/>
          <w:b/>
          <w:bCs/>
          <w:color w:val="000000"/>
          <w:szCs w:val="22"/>
          <w:lang w:eastAsia="en-AU"/>
        </w:rPr>
        <w:t>Transaction of business outside meetings or by telephone</w:t>
      </w:r>
    </w:p>
    <w:p w14:paraId="1443EC48"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(1)  The Advisory Board may, if it thinks fit, transact any of its business by the circulation of papers among all the members of the Advisory Board for the time being, and a resolution in writing approved in writing by a majority of those members is taken to be a decision of the Advisory Board.</w:t>
      </w:r>
    </w:p>
    <w:p w14:paraId="0CCC4387"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(2)  The Advisory Board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13473C75" w14:textId="77777777" w:rsidR="00AF288A" w:rsidRPr="00FC3C9D" w:rsidRDefault="00AF288A" w:rsidP="00AF288A">
      <w:pPr>
        <w:spacing w:after="0" w:line="240" w:lineRule="auto"/>
        <w:ind w:hanging="400"/>
        <w:rPr>
          <w:rFonts w:ascii="Arial" w:hAnsi="Arial" w:cs="Arial"/>
          <w:color w:val="000000"/>
          <w:szCs w:val="22"/>
          <w:lang w:eastAsia="en-AU"/>
        </w:rPr>
      </w:pPr>
      <w:r w:rsidRPr="00FC3C9D">
        <w:rPr>
          <w:rFonts w:ascii="Arial" w:hAnsi="Arial" w:cs="Arial"/>
          <w:color w:val="000000"/>
          <w:szCs w:val="22"/>
          <w:lang w:eastAsia="en-AU"/>
        </w:rPr>
        <w:t>(3)  For the purposes of:</w:t>
      </w:r>
    </w:p>
    <w:p w14:paraId="2EE700A3"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(a)  </w:t>
      </w: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approval of a resolution under subclause (1), or</w:t>
      </w:r>
    </w:p>
    <w:p w14:paraId="6F104687"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(b)  </w:t>
      </w:r>
      <w:proofErr w:type="gramStart"/>
      <w:r w:rsidRPr="00FC3C9D">
        <w:rPr>
          <w:rFonts w:ascii="Arial" w:hAnsi="Arial" w:cs="Arial"/>
          <w:color w:val="000000"/>
          <w:szCs w:val="22"/>
          <w:lang w:eastAsia="en-AU"/>
        </w:rPr>
        <w:t>a</w:t>
      </w:r>
      <w:proofErr w:type="gramEnd"/>
      <w:r w:rsidRPr="00FC3C9D">
        <w:rPr>
          <w:rFonts w:ascii="Arial" w:hAnsi="Arial" w:cs="Arial"/>
          <w:color w:val="000000"/>
          <w:szCs w:val="22"/>
          <w:lang w:eastAsia="en-AU"/>
        </w:rPr>
        <w:t xml:space="preserve"> meeting held in accordance with subclause (2),</w:t>
      </w:r>
    </w:p>
    <w:p w14:paraId="5E6E96A9" w14:textId="77777777" w:rsidR="00AF288A" w:rsidRPr="00FC3C9D" w:rsidRDefault="00AF288A" w:rsidP="00AF288A">
      <w:pPr>
        <w:spacing w:line="240" w:lineRule="auto"/>
        <w:ind w:hanging="400"/>
        <w:rPr>
          <w:rFonts w:ascii="Arial" w:hAnsi="Arial" w:cs="Arial"/>
          <w:color w:val="000000"/>
          <w:szCs w:val="22"/>
          <w:lang w:eastAsia="en-AU"/>
        </w:rPr>
      </w:pPr>
      <w:proofErr w:type="gramStart"/>
      <w:r w:rsidRPr="00FC3C9D">
        <w:rPr>
          <w:rFonts w:ascii="Arial" w:hAnsi="Arial" w:cs="Arial"/>
          <w:color w:val="000000"/>
          <w:szCs w:val="22"/>
          <w:lang w:eastAsia="en-AU"/>
        </w:rPr>
        <w:t>the</w:t>
      </w:r>
      <w:proofErr w:type="gramEnd"/>
      <w:r w:rsidRPr="00FC3C9D">
        <w:rPr>
          <w:rFonts w:ascii="Arial" w:hAnsi="Arial" w:cs="Arial"/>
          <w:color w:val="000000"/>
          <w:szCs w:val="22"/>
          <w:lang w:eastAsia="en-AU"/>
        </w:rPr>
        <w:t xml:space="preserve"> Chairperson and each member have the same voting rights as they have at an ordinary meeting of the Advisory Board.</w:t>
      </w:r>
    </w:p>
    <w:p w14:paraId="5396C7B5"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(4)  A resolution approved under subclause (1) is, subject to the regulations, to be recorded in the minutes of the meetings of the Advisory Board.</w:t>
      </w:r>
    </w:p>
    <w:p w14:paraId="5A783D53" w14:textId="77777777" w:rsidR="00AF288A" w:rsidRPr="00FC3C9D" w:rsidRDefault="00AF288A" w:rsidP="00AF288A">
      <w:pPr>
        <w:spacing w:line="240" w:lineRule="auto"/>
        <w:ind w:hanging="400"/>
        <w:rPr>
          <w:rFonts w:ascii="Arial" w:hAnsi="Arial" w:cs="Arial"/>
          <w:color w:val="000000"/>
          <w:szCs w:val="22"/>
          <w:lang w:eastAsia="en-AU"/>
        </w:rPr>
      </w:pPr>
      <w:r w:rsidRPr="00FC3C9D">
        <w:rPr>
          <w:rFonts w:ascii="Arial" w:hAnsi="Arial" w:cs="Arial"/>
          <w:color w:val="000000"/>
          <w:szCs w:val="22"/>
          <w:lang w:eastAsia="en-AU"/>
        </w:rPr>
        <w:t>(5)  Papers may be circulated among the members for the purposes of subclause (1) by facsimile or other transmission of the information in the papers concerned.</w:t>
      </w:r>
    </w:p>
    <w:p w14:paraId="51D5796F" w14:textId="77777777" w:rsidR="00AF288A" w:rsidRPr="00FC3C9D" w:rsidRDefault="00AF288A" w:rsidP="00AF288A">
      <w:pPr>
        <w:spacing w:line="240" w:lineRule="auto"/>
        <w:ind w:hanging="340"/>
        <w:rPr>
          <w:rFonts w:ascii="Arial" w:hAnsi="Arial" w:cs="Arial"/>
          <w:color w:val="000000"/>
          <w:szCs w:val="22"/>
          <w:lang w:eastAsia="en-AU"/>
        </w:rPr>
      </w:pPr>
      <w:r w:rsidRPr="00FC3C9D">
        <w:rPr>
          <w:rFonts w:ascii="Arial" w:hAnsi="Arial" w:cs="Arial"/>
          <w:b/>
          <w:bCs/>
          <w:color w:val="000000"/>
          <w:szCs w:val="22"/>
          <w:lang w:eastAsia="en-AU"/>
        </w:rPr>
        <w:t>15</w:t>
      </w:r>
      <w:r w:rsidRPr="00FC3C9D">
        <w:rPr>
          <w:rFonts w:ascii="Arial" w:hAnsi="Arial" w:cs="Arial"/>
          <w:color w:val="000000"/>
          <w:szCs w:val="22"/>
          <w:lang w:eastAsia="en-AU"/>
        </w:rPr>
        <w:t>   </w:t>
      </w:r>
      <w:r w:rsidRPr="00FC3C9D">
        <w:rPr>
          <w:rFonts w:ascii="Arial" w:hAnsi="Arial" w:cs="Arial"/>
          <w:b/>
          <w:bCs/>
          <w:color w:val="000000"/>
          <w:szCs w:val="22"/>
          <w:lang w:eastAsia="en-AU"/>
        </w:rPr>
        <w:t>Frequency of meetings</w:t>
      </w:r>
    </w:p>
    <w:p w14:paraId="05A080D4" w14:textId="77777777" w:rsidR="00AF288A" w:rsidRPr="00FC3C9D" w:rsidRDefault="00AF288A" w:rsidP="00AF288A">
      <w:pPr>
        <w:spacing w:line="240" w:lineRule="auto"/>
        <w:rPr>
          <w:rFonts w:ascii="Arial" w:hAnsi="Arial" w:cs="Arial"/>
          <w:color w:val="000000"/>
          <w:szCs w:val="22"/>
          <w:lang w:eastAsia="en-AU"/>
        </w:rPr>
      </w:pPr>
      <w:r w:rsidRPr="00FC3C9D">
        <w:rPr>
          <w:rFonts w:ascii="Arial" w:hAnsi="Arial" w:cs="Arial"/>
          <w:color w:val="000000"/>
          <w:szCs w:val="22"/>
          <w:lang w:eastAsia="en-AU"/>
        </w:rPr>
        <w:t>The Advisory Board is to meet at least on a quarterly basis each year (but no more than 6 times each year).</w:t>
      </w:r>
    </w:p>
    <w:p w14:paraId="797AEEE6" w14:textId="77777777" w:rsidR="00AF288A" w:rsidRPr="00120760" w:rsidRDefault="00AF288A" w:rsidP="00AF288A">
      <w:pPr>
        <w:rPr>
          <w:rFonts w:ascii="Arial" w:hAnsi="Arial" w:cs="Arial"/>
        </w:rPr>
      </w:pPr>
    </w:p>
    <w:p w14:paraId="7C2BDBFF" w14:textId="77777777" w:rsidR="00AF288A" w:rsidRPr="00120760" w:rsidRDefault="00AF288A" w:rsidP="00AF288A">
      <w:pPr>
        <w:rPr>
          <w:rFonts w:ascii="Arial" w:hAnsi="Arial" w:cs="Arial"/>
          <w:color w:val="000000"/>
        </w:rPr>
      </w:pPr>
      <w:r w:rsidRPr="00120760">
        <w:rPr>
          <w:rFonts w:ascii="Arial" w:hAnsi="Arial" w:cs="Arial"/>
          <w:szCs w:val="22"/>
        </w:rPr>
        <w:br w:type="page"/>
      </w:r>
    </w:p>
    <w:p w14:paraId="39A3BBCD" w14:textId="77777777" w:rsidR="00AF288A" w:rsidRPr="001976D8" w:rsidRDefault="00AF288A" w:rsidP="00AF288A">
      <w:pPr>
        <w:pStyle w:val="Default"/>
        <w:jc w:val="right"/>
        <w:rPr>
          <w:b/>
        </w:rPr>
      </w:pPr>
      <w:r w:rsidRPr="001976D8">
        <w:rPr>
          <w:b/>
        </w:rPr>
        <w:t>Attachment B</w:t>
      </w:r>
    </w:p>
    <w:p w14:paraId="59686C2E" w14:textId="77777777" w:rsidR="00AF288A" w:rsidRPr="001976D8" w:rsidRDefault="00AF288A" w:rsidP="00AF288A">
      <w:pPr>
        <w:pStyle w:val="Default"/>
        <w:jc w:val="center"/>
        <w:rPr>
          <w:b/>
        </w:rPr>
      </w:pPr>
      <w:r w:rsidRPr="001976D8">
        <w:rPr>
          <w:b/>
        </w:rPr>
        <w:t>Advisory Board members</w:t>
      </w:r>
    </w:p>
    <w:p w14:paraId="160B1035" w14:textId="77777777" w:rsidR="00AF288A" w:rsidRPr="001976D8" w:rsidRDefault="00AF288A" w:rsidP="00AF288A">
      <w:pPr>
        <w:pStyle w:val="Default"/>
        <w:jc w:val="center"/>
        <w:rPr>
          <w:b/>
        </w:rPr>
      </w:pPr>
    </w:p>
    <w:p w14:paraId="41797F85" w14:textId="77777777" w:rsidR="00AF288A" w:rsidRPr="001976D8" w:rsidRDefault="00AF288A" w:rsidP="00AF288A">
      <w:pPr>
        <w:pStyle w:val="Default"/>
        <w:rPr>
          <w:b/>
        </w:rPr>
      </w:pPr>
      <w:r w:rsidRPr="001976D8">
        <w:rPr>
          <w:b/>
        </w:rPr>
        <w:t>Current members</w:t>
      </w:r>
    </w:p>
    <w:p w14:paraId="6D1DE8FB"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r w:rsidRPr="001976D8">
        <w:rPr>
          <w:rFonts w:ascii="Arial" w:hAnsi="Arial" w:cs="Arial"/>
          <w:szCs w:val="22"/>
          <w:lang w:val="en" w:eastAsia="en-AU"/>
        </w:rPr>
        <w:t>Professor Peter Shergold AC (Chair)</w:t>
      </w:r>
    </w:p>
    <w:p w14:paraId="2F7FD2F4"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Martin Laverty (external member)</w:t>
      </w:r>
    </w:p>
    <w:p w14:paraId="55CCB886"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Ms</w:t>
      </w:r>
      <w:proofErr w:type="spellEnd"/>
      <w:r w:rsidRPr="001976D8">
        <w:rPr>
          <w:rFonts w:ascii="Arial" w:hAnsi="Arial" w:cs="Arial"/>
          <w:szCs w:val="22"/>
          <w:lang w:val="en" w:eastAsia="en-AU"/>
        </w:rPr>
        <w:t xml:space="preserve"> Sandra McPhee AM (external member)</w:t>
      </w:r>
    </w:p>
    <w:p w14:paraId="29CFDD60"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Vince Graham AM (external member)</w:t>
      </w:r>
    </w:p>
    <w:p w14:paraId="266C668C"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Ms</w:t>
      </w:r>
      <w:proofErr w:type="spellEnd"/>
      <w:r w:rsidRPr="001976D8">
        <w:rPr>
          <w:rFonts w:ascii="Arial" w:hAnsi="Arial" w:cs="Arial"/>
          <w:szCs w:val="22"/>
          <w:lang w:val="en" w:eastAsia="en-AU"/>
        </w:rPr>
        <w:t xml:space="preserve"> Susan Lloyd-Hurwitz (external member)</w:t>
      </w:r>
    </w:p>
    <w:p w14:paraId="27A6C4F4" w14:textId="5A8F6018"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Tim Reardon (Secretary, Department of Premier and Cabinet</w:t>
      </w:r>
      <w:r w:rsidR="00093BD3">
        <w:rPr>
          <w:rFonts w:ascii="Arial" w:hAnsi="Arial" w:cs="Arial"/>
          <w:szCs w:val="22"/>
          <w:lang w:val="en" w:eastAsia="en-AU"/>
        </w:rPr>
        <w:t>)</w:t>
      </w:r>
    </w:p>
    <w:p w14:paraId="43DE920B" w14:textId="12E0702F"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Michael Pratt </w:t>
      </w:r>
      <w:r w:rsidR="001E00E8">
        <w:rPr>
          <w:rFonts w:ascii="Arial" w:hAnsi="Arial" w:cs="Arial"/>
          <w:szCs w:val="22"/>
          <w:lang w:val="en" w:eastAsia="en-AU"/>
        </w:rPr>
        <w:t xml:space="preserve">AM </w:t>
      </w:r>
      <w:r w:rsidRPr="001976D8">
        <w:rPr>
          <w:rFonts w:ascii="Arial" w:hAnsi="Arial" w:cs="Arial"/>
          <w:szCs w:val="22"/>
          <w:lang w:val="en" w:eastAsia="en-AU"/>
        </w:rPr>
        <w:t>(Secretary, The Treasury)</w:t>
      </w:r>
    </w:p>
    <w:p w14:paraId="4C957BD3"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Ms</w:t>
      </w:r>
      <w:proofErr w:type="spellEnd"/>
      <w:r w:rsidRPr="001976D8">
        <w:rPr>
          <w:rFonts w:ascii="Arial" w:hAnsi="Arial" w:cs="Arial"/>
          <w:szCs w:val="22"/>
          <w:lang w:val="en" w:eastAsia="en-AU"/>
        </w:rPr>
        <w:t xml:space="preserve"> Emma Hogan (Public Service Commissioner)</w:t>
      </w:r>
    </w:p>
    <w:p w14:paraId="1DBC209A" w14:textId="77777777" w:rsidR="00AF288A" w:rsidRPr="00120760" w:rsidRDefault="00AF288A" w:rsidP="00AF288A">
      <w:pPr>
        <w:spacing w:before="100" w:beforeAutospacing="1" w:after="75" w:line="360" w:lineRule="auto"/>
        <w:ind w:left="15"/>
        <w:rPr>
          <w:rFonts w:ascii="Arial" w:hAnsi="Arial" w:cs="Arial"/>
          <w:sz w:val="24"/>
          <w:szCs w:val="24"/>
          <w:lang w:val="en" w:eastAsia="en-AU"/>
        </w:rPr>
      </w:pPr>
    </w:p>
    <w:p w14:paraId="553B6A58" w14:textId="77777777" w:rsidR="00AF288A" w:rsidRPr="001976D8" w:rsidRDefault="00AF288A" w:rsidP="00AF288A">
      <w:pPr>
        <w:spacing w:before="100" w:beforeAutospacing="1" w:after="75" w:line="360" w:lineRule="auto"/>
        <w:rPr>
          <w:rFonts w:ascii="Arial" w:hAnsi="Arial" w:cs="Arial"/>
          <w:b/>
          <w:sz w:val="24"/>
          <w:szCs w:val="24"/>
          <w:lang w:val="en" w:eastAsia="en-AU"/>
        </w:rPr>
      </w:pPr>
      <w:r w:rsidRPr="001976D8">
        <w:rPr>
          <w:rFonts w:ascii="Arial" w:hAnsi="Arial" w:cs="Arial"/>
          <w:b/>
          <w:sz w:val="24"/>
          <w:szCs w:val="24"/>
          <w:lang w:val="en" w:eastAsia="en-AU"/>
        </w:rPr>
        <w:t>Former members</w:t>
      </w:r>
    </w:p>
    <w:p w14:paraId="636B86DC" w14:textId="2BF26AB9"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Ms</w:t>
      </w:r>
      <w:proofErr w:type="spellEnd"/>
      <w:r w:rsidRPr="001976D8">
        <w:rPr>
          <w:rFonts w:ascii="Arial" w:hAnsi="Arial" w:cs="Arial"/>
          <w:szCs w:val="22"/>
          <w:lang w:val="en" w:eastAsia="en-AU"/>
        </w:rPr>
        <w:t xml:space="preserve"> Katie Page</w:t>
      </w:r>
      <w:r w:rsidR="006008E1" w:rsidRPr="001976D8">
        <w:rPr>
          <w:rFonts w:ascii="Arial" w:hAnsi="Arial" w:cs="Arial"/>
          <w:szCs w:val="22"/>
          <w:lang w:val="en" w:eastAsia="en-AU"/>
        </w:rPr>
        <w:t xml:space="preserve"> (external member)</w:t>
      </w:r>
    </w:p>
    <w:p w14:paraId="2F219E68" w14:textId="0A52ABC8"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Paul McClintock AO</w:t>
      </w:r>
      <w:r w:rsidR="006008E1" w:rsidRPr="001976D8">
        <w:rPr>
          <w:rFonts w:ascii="Arial" w:hAnsi="Arial" w:cs="Arial"/>
          <w:szCs w:val="22"/>
          <w:lang w:val="en" w:eastAsia="en-AU"/>
        </w:rPr>
        <w:t xml:space="preserve"> (external member)</w:t>
      </w:r>
    </w:p>
    <w:p w14:paraId="37C6D89E" w14:textId="09585300" w:rsidR="00AF288A" w:rsidRPr="001976D8" w:rsidRDefault="00891715"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Pr>
          <w:rFonts w:ascii="Arial" w:hAnsi="Arial" w:cs="Arial"/>
          <w:szCs w:val="22"/>
          <w:lang w:val="en" w:eastAsia="en-AU"/>
        </w:rPr>
        <w:t>Ms</w:t>
      </w:r>
      <w:proofErr w:type="spellEnd"/>
      <w:r>
        <w:rPr>
          <w:rFonts w:ascii="Arial" w:hAnsi="Arial" w:cs="Arial"/>
          <w:szCs w:val="22"/>
          <w:lang w:val="en" w:eastAsia="en-AU"/>
        </w:rPr>
        <w:t xml:space="preserve"> </w:t>
      </w:r>
      <w:r w:rsidR="00AF288A" w:rsidRPr="001976D8">
        <w:rPr>
          <w:rFonts w:ascii="Arial" w:hAnsi="Arial" w:cs="Arial"/>
          <w:szCs w:val="22"/>
          <w:lang w:val="en" w:eastAsia="en-AU"/>
        </w:rPr>
        <w:t>Maree O’Halloran AM</w:t>
      </w:r>
      <w:r w:rsidR="006008E1" w:rsidRPr="001976D8">
        <w:rPr>
          <w:rFonts w:ascii="Arial" w:hAnsi="Arial" w:cs="Arial"/>
          <w:szCs w:val="22"/>
          <w:lang w:val="en" w:eastAsia="en-AU"/>
        </w:rPr>
        <w:t xml:space="preserve"> (external member)</w:t>
      </w:r>
    </w:p>
    <w:p w14:paraId="62710142"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Chris Eccles (former Director General, Department of Premier and Cabinet)</w:t>
      </w:r>
    </w:p>
    <w:p w14:paraId="244A3558"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Blair </w:t>
      </w:r>
      <w:proofErr w:type="spellStart"/>
      <w:r w:rsidRPr="001976D8">
        <w:rPr>
          <w:rFonts w:ascii="Arial" w:hAnsi="Arial" w:cs="Arial"/>
          <w:szCs w:val="22"/>
          <w:lang w:val="en" w:eastAsia="en-AU"/>
        </w:rPr>
        <w:t>Comley</w:t>
      </w:r>
      <w:proofErr w:type="spellEnd"/>
      <w:r w:rsidRPr="001976D8">
        <w:rPr>
          <w:rFonts w:ascii="Arial" w:hAnsi="Arial" w:cs="Arial"/>
          <w:szCs w:val="22"/>
          <w:lang w:val="en" w:eastAsia="en-AU"/>
        </w:rPr>
        <w:t xml:space="preserve"> PSM (former Secretary, Department of Premier and Cabinet) </w:t>
      </w:r>
    </w:p>
    <w:p w14:paraId="4DED27D1"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Rob Whitfield (former Secretary, The Treasury)</w:t>
      </w:r>
    </w:p>
    <w:p w14:paraId="1E1D5545" w14:textId="77777777" w:rsidR="00AF288A" w:rsidRPr="001976D8" w:rsidRDefault="00AF288A" w:rsidP="001E00E8">
      <w:pPr>
        <w:numPr>
          <w:ilvl w:val="0"/>
          <w:numId w:val="17"/>
        </w:numPr>
        <w:spacing w:before="100" w:beforeAutospacing="1" w:after="100" w:afterAutospacing="1" w:line="360" w:lineRule="auto"/>
        <w:ind w:left="374" w:hanging="357"/>
        <w:rPr>
          <w:rFonts w:ascii="Arial" w:hAnsi="Arial" w:cs="Arial"/>
          <w:szCs w:val="22"/>
          <w:lang w:val="en" w:eastAsia="en-AU"/>
        </w:rPr>
      </w:pPr>
      <w:proofErr w:type="spellStart"/>
      <w:r w:rsidRPr="001976D8">
        <w:rPr>
          <w:rFonts w:ascii="Arial" w:hAnsi="Arial" w:cs="Arial"/>
          <w:szCs w:val="22"/>
          <w:lang w:val="en" w:eastAsia="en-AU"/>
        </w:rPr>
        <w:t>Mr</w:t>
      </w:r>
      <w:proofErr w:type="spellEnd"/>
      <w:r w:rsidRPr="001976D8">
        <w:rPr>
          <w:rFonts w:ascii="Arial" w:hAnsi="Arial" w:cs="Arial"/>
          <w:szCs w:val="22"/>
          <w:lang w:val="en" w:eastAsia="en-AU"/>
        </w:rPr>
        <w:t xml:space="preserve"> Graeme Head ( former Public Service Commissioner)</w:t>
      </w:r>
    </w:p>
    <w:p w14:paraId="665CF176" w14:textId="77777777" w:rsidR="00AF288A" w:rsidRPr="00120760" w:rsidRDefault="00AF288A" w:rsidP="00AF288A">
      <w:pPr>
        <w:spacing w:before="100" w:beforeAutospacing="1" w:after="75" w:line="360" w:lineRule="auto"/>
        <w:ind w:left="375"/>
        <w:rPr>
          <w:rFonts w:ascii="Arial" w:hAnsi="Arial" w:cs="Arial"/>
          <w:lang w:val="en" w:eastAsia="en-AU"/>
        </w:rPr>
      </w:pPr>
    </w:p>
    <w:sectPr w:rsidR="00AF288A" w:rsidRPr="00120760" w:rsidSect="0077634D">
      <w:headerReference w:type="even" r:id="rId11"/>
      <w:headerReference w:type="default" r:id="rId12"/>
      <w:footerReference w:type="even" r:id="rId13"/>
      <w:footerReference w:type="default" r:id="rId14"/>
      <w:headerReference w:type="first" r:id="rId15"/>
      <w:footerReference w:type="first" r:id="rId16"/>
      <w:pgSz w:w="11906" w:h="16838" w:code="9"/>
      <w:pgMar w:top="2127" w:right="1134" w:bottom="1418" w:left="1985"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FEEF" w14:textId="77777777" w:rsidR="001976D8" w:rsidRDefault="001976D8" w:rsidP="0031589D">
      <w:r>
        <w:separator/>
      </w:r>
    </w:p>
  </w:endnote>
  <w:endnote w:type="continuationSeparator" w:id="0">
    <w:p w14:paraId="160668C1" w14:textId="77777777" w:rsidR="001976D8" w:rsidRDefault="001976D8" w:rsidP="0031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548D" w14:textId="77777777" w:rsidR="00093BD3" w:rsidRDefault="00093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08A4" w14:textId="77777777" w:rsidR="00093BD3" w:rsidRDefault="00093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90844"/>
      <w:docPartObj>
        <w:docPartGallery w:val="Page Numbers (Bottom of Page)"/>
        <w:docPartUnique/>
      </w:docPartObj>
    </w:sdtPr>
    <w:sdtEndPr>
      <w:rPr>
        <w:noProof/>
      </w:rPr>
    </w:sdtEndPr>
    <w:sdtContent>
      <w:bookmarkStart w:id="1" w:name="_GoBack" w:displacedByCustomXml="prev"/>
      <w:bookmarkEnd w:id="1" w:displacedByCustomXml="prev"/>
      <w:p w14:paraId="16530620" w14:textId="58E5ED75" w:rsidR="00093BD3" w:rsidRDefault="00093B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4467E7" w14:textId="77777777" w:rsidR="00093BD3" w:rsidRDefault="0009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73F7E" w14:textId="77777777" w:rsidR="001976D8" w:rsidRDefault="001976D8" w:rsidP="0031589D">
      <w:r>
        <w:separator/>
      </w:r>
    </w:p>
  </w:footnote>
  <w:footnote w:type="continuationSeparator" w:id="0">
    <w:p w14:paraId="16E7791C" w14:textId="77777777" w:rsidR="001976D8" w:rsidRDefault="001976D8" w:rsidP="0031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C1DB" w14:textId="77777777" w:rsidR="00093BD3" w:rsidRDefault="00093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C519" w14:textId="77777777" w:rsidR="00093BD3" w:rsidRDefault="00093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72E5" w14:textId="77777777" w:rsidR="00093BD3" w:rsidRDefault="00093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6A6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D4554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9F506B1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B714F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06B2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DC1A4E"/>
    <w:lvl w:ilvl="0">
      <w:start w:val="1"/>
      <w:numFmt w:val="bullet"/>
      <w:pStyle w:val="ListBullet2"/>
      <w:lvlText w:val=""/>
      <w:lvlJc w:val="left"/>
      <w:pPr>
        <w:ind w:left="643" w:hanging="360"/>
      </w:pPr>
      <w:rPr>
        <w:rFonts w:ascii="Symbol" w:hAnsi="Symbol" w:hint="default"/>
      </w:rPr>
    </w:lvl>
  </w:abstractNum>
  <w:abstractNum w:abstractNumId="6">
    <w:nsid w:val="FFFFFF88"/>
    <w:multiLevelType w:val="singleLevel"/>
    <w:tmpl w:val="DC7AF5F4"/>
    <w:lvl w:ilvl="0">
      <w:start w:val="1"/>
      <w:numFmt w:val="decimal"/>
      <w:pStyle w:val="ListNumber"/>
      <w:lvlText w:val="%1."/>
      <w:lvlJc w:val="left"/>
      <w:pPr>
        <w:tabs>
          <w:tab w:val="num" w:pos="360"/>
        </w:tabs>
        <w:ind w:left="360" w:hanging="360"/>
      </w:pPr>
    </w:lvl>
  </w:abstractNum>
  <w:abstractNum w:abstractNumId="7">
    <w:nsid w:val="1252142A"/>
    <w:multiLevelType w:val="hybridMultilevel"/>
    <w:tmpl w:val="A2008228"/>
    <w:lvl w:ilvl="0" w:tplc="0C09000F">
      <w:start w:val="1"/>
      <w:numFmt w:val="decimal"/>
      <w:lvlText w:val="%1."/>
      <w:lvlJc w:val="left"/>
      <w:pPr>
        <w:tabs>
          <w:tab w:val="num" w:pos="360"/>
        </w:tabs>
        <w:ind w:left="360" w:hanging="360"/>
      </w:p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8">
    <w:nsid w:val="1AB2577B"/>
    <w:multiLevelType w:val="multilevel"/>
    <w:tmpl w:val="70AE4978"/>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794"/>
        </w:tabs>
        <w:ind w:left="794" w:hanging="434"/>
      </w:pPr>
      <w:rPr>
        <w:rFonts w:hint="default"/>
      </w:rPr>
    </w:lvl>
    <w:lvl w:ilvl="2">
      <w:start w:val="1"/>
      <w:numFmt w:val="lowerRoman"/>
      <w:lvlText w:val="%3"/>
      <w:lvlJc w:val="left"/>
      <w:pPr>
        <w:tabs>
          <w:tab w:val="num" w:pos="1191"/>
        </w:tabs>
        <w:ind w:left="1191" w:hanging="4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144694"/>
    <w:multiLevelType w:val="multilevel"/>
    <w:tmpl w:val="0AA2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92DB4"/>
    <w:multiLevelType w:val="multilevel"/>
    <w:tmpl w:val="0AA2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57AA9"/>
    <w:multiLevelType w:val="multilevel"/>
    <w:tmpl w:val="3144804C"/>
    <w:lvl w:ilvl="0">
      <w:start w:val="1"/>
      <w:numFmt w:val="decimal"/>
      <w:lvlText w:val="%1."/>
      <w:lvlJc w:val="left"/>
      <w:pPr>
        <w:tabs>
          <w:tab w:val="num" w:pos="397"/>
        </w:tabs>
        <w:ind w:left="397" w:hanging="397"/>
      </w:pPr>
      <w:rPr>
        <w:rFonts w:hint="default"/>
        <w:color w:val="auto"/>
      </w:rPr>
    </w:lvl>
    <w:lvl w:ilvl="1">
      <w:start w:val="1"/>
      <w:numFmt w:val="lowerLetter"/>
      <w:pStyle w:val="ListNumber2"/>
      <w:lvlText w:val="%2)"/>
      <w:lvlJc w:val="left"/>
      <w:pPr>
        <w:tabs>
          <w:tab w:val="num" w:pos="794"/>
        </w:tabs>
        <w:ind w:left="794" w:hanging="434"/>
      </w:pPr>
      <w:rPr>
        <w:rFonts w:hint="default"/>
      </w:rPr>
    </w:lvl>
    <w:lvl w:ilvl="2">
      <w:start w:val="1"/>
      <w:numFmt w:val="lowerRoman"/>
      <w:pStyle w:val="ListNumber3"/>
      <w:lvlText w:val="%3"/>
      <w:lvlJc w:val="left"/>
      <w:pPr>
        <w:tabs>
          <w:tab w:val="num" w:pos="1191"/>
        </w:tabs>
        <w:ind w:left="1191" w:hanging="4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B469B0"/>
    <w:multiLevelType w:val="hybridMultilevel"/>
    <w:tmpl w:val="8CE6F6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A1035D3"/>
    <w:multiLevelType w:val="hybridMultilevel"/>
    <w:tmpl w:val="5262FB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43D15BDC"/>
    <w:multiLevelType w:val="hybridMultilevel"/>
    <w:tmpl w:val="7DFEFEE2"/>
    <w:lvl w:ilvl="0" w:tplc="0C09000F">
      <w:start w:val="1"/>
      <w:numFmt w:val="decimal"/>
      <w:lvlText w:val="%1."/>
      <w:lvlJc w:val="left"/>
      <w:pPr>
        <w:tabs>
          <w:tab w:val="num" w:pos="1287"/>
        </w:tabs>
        <w:ind w:left="1287" w:hanging="360"/>
      </w:pPr>
    </w:lvl>
    <w:lvl w:ilvl="1" w:tplc="0C090019">
      <w:start w:val="1"/>
      <w:numFmt w:val="lowerLetter"/>
      <w:lvlText w:val="%2."/>
      <w:lvlJc w:val="left"/>
      <w:pPr>
        <w:tabs>
          <w:tab w:val="num" w:pos="2007"/>
        </w:tabs>
        <w:ind w:left="2007" w:hanging="360"/>
      </w:pPr>
    </w:lvl>
    <w:lvl w:ilvl="2" w:tplc="0C09001B">
      <w:start w:val="1"/>
      <w:numFmt w:val="lowerRoman"/>
      <w:lvlText w:val="%3."/>
      <w:lvlJc w:val="right"/>
      <w:pPr>
        <w:tabs>
          <w:tab w:val="num" w:pos="2727"/>
        </w:tabs>
        <w:ind w:left="2727" w:hanging="180"/>
      </w:pPr>
    </w:lvl>
    <w:lvl w:ilvl="3" w:tplc="0C09000F">
      <w:start w:val="1"/>
      <w:numFmt w:val="decimal"/>
      <w:lvlText w:val="%4."/>
      <w:lvlJc w:val="left"/>
      <w:pPr>
        <w:tabs>
          <w:tab w:val="num" w:pos="3447"/>
        </w:tabs>
        <w:ind w:left="3447" w:hanging="360"/>
      </w:pPr>
    </w:lvl>
    <w:lvl w:ilvl="4" w:tplc="0C090019">
      <w:start w:val="1"/>
      <w:numFmt w:val="lowerLetter"/>
      <w:lvlText w:val="%5."/>
      <w:lvlJc w:val="left"/>
      <w:pPr>
        <w:tabs>
          <w:tab w:val="num" w:pos="4167"/>
        </w:tabs>
        <w:ind w:left="4167" w:hanging="360"/>
      </w:pPr>
    </w:lvl>
    <w:lvl w:ilvl="5" w:tplc="0C09001B">
      <w:start w:val="1"/>
      <w:numFmt w:val="lowerRoman"/>
      <w:lvlText w:val="%6."/>
      <w:lvlJc w:val="right"/>
      <w:pPr>
        <w:tabs>
          <w:tab w:val="num" w:pos="4887"/>
        </w:tabs>
        <w:ind w:left="4887" w:hanging="180"/>
      </w:pPr>
    </w:lvl>
    <w:lvl w:ilvl="6" w:tplc="0C09000F">
      <w:start w:val="1"/>
      <w:numFmt w:val="decimal"/>
      <w:lvlText w:val="%7."/>
      <w:lvlJc w:val="left"/>
      <w:pPr>
        <w:tabs>
          <w:tab w:val="num" w:pos="5607"/>
        </w:tabs>
        <w:ind w:left="5607" w:hanging="360"/>
      </w:pPr>
    </w:lvl>
    <w:lvl w:ilvl="7" w:tplc="0C090019">
      <w:start w:val="1"/>
      <w:numFmt w:val="lowerLetter"/>
      <w:lvlText w:val="%8."/>
      <w:lvlJc w:val="left"/>
      <w:pPr>
        <w:tabs>
          <w:tab w:val="num" w:pos="6327"/>
        </w:tabs>
        <w:ind w:left="6327" w:hanging="360"/>
      </w:pPr>
    </w:lvl>
    <w:lvl w:ilvl="8" w:tplc="0C09001B">
      <w:start w:val="1"/>
      <w:numFmt w:val="lowerRoman"/>
      <w:lvlText w:val="%9."/>
      <w:lvlJc w:val="right"/>
      <w:pPr>
        <w:tabs>
          <w:tab w:val="num" w:pos="7047"/>
        </w:tabs>
        <w:ind w:left="7047" w:hanging="180"/>
      </w:pPr>
    </w:lvl>
  </w:abstractNum>
  <w:abstractNum w:abstractNumId="15">
    <w:nsid w:val="532C04A8"/>
    <w:multiLevelType w:val="hybridMultilevel"/>
    <w:tmpl w:val="0712BFAC"/>
    <w:lvl w:ilvl="0" w:tplc="ADDE8AA2">
      <w:start w:val="1"/>
      <w:numFmt w:val="bullet"/>
      <w:pStyle w:val="List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nsid w:val="551A1970"/>
    <w:multiLevelType w:val="multilevel"/>
    <w:tmpl w:val="0712BFAC"/>
    <w:lvl w:ilvl="0">
      <w:start w:val="1"/>
      <w:numFmt w:val="bullet"/>
      <w:lvlText w:val=""/>
      <w:lvlJc w:val="left"/>
      <w:pPr>
        <w:ind w:left="1514" w:hanging="360"/>
      </w:pPr>
      <w:rPr>
        <w:rFonts w:ascii="Symbol" w:hAnsi="Symbol" w:hint="default"/>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11"/>
  </w:num>
  <w:num w:numId="6">
    <w:abstractNumId w:val="6"/>
  </w:num>
  <w:num w:numId="7">
    <w:abstractNumId w:val="8"/>
  </w:num>
  <w:num w:numId="8">
    <w:abstractNumId w:val="16"/>
  </w:num>
  <w:num w:numId="9">
    <w:abstractNumId w:val="7"/>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55"/>
    <w:rsid w:val="000045FF"/>
    <w:rsid w:val="000236C1"/>
    <w:rsid w:val="0006303F"/>
    <w:rsid w:val="0006790F"/>
    <w:rsid w:val="000759EB"/>
    <w:rsid w:val="00076D18"/>
    <w:rsid w:val="00082E01"/>
    <w:rsid w:val="00083D5D"/>
    <w:rsid w:val="00093BD3"/>
    <w:rsid w:val="000D0B89"/>
    <w:rsid w:val="000D4F6E"/>
    <w:rsid w:val="000F54A8"/>
    <w:rsid w:val="00120760"/>
    <w:rsid w:val="001274D8"/>
    <w:rsid w:val="00132409"/>
    <w:rsid w:val="00162FA0"/>
    <w:rsid w:val="0016521F"/>
    <w:rsid w:val="00180578"/>
    <w:rsid w:val="00196C0B"/>
    <w:rsid w:val="001976D8"/>
    <w:rsid w:val="001A59C4"/>
    <w:rsid w:val="001A7D5A"/>
    <w:rsid w:val="001D2135"/>
    <w:rsid w:val="001E00E8"/>
    <w:rsid w:val="001E53C7"/>
    <w:rsid w:val="001E6C96"/>
    <w:rsid w:val="001F5382"/>
    <w:rsid w:val="001F552A"/>
    <w:rsid w:val="002174EC"/>
    <w:rsid w:val="0022082D"/>
    <w:rsid w:val="0022243C"/>
    <w:rsid w:val="00226AE3"/>
    <w:rsid w:val="00250323"/>
    <w:rsid w:val="00260F0E"/>
    <w:rsid w:val="002613AE"/>
    <w:rsid w:val="0028695E"/>
    <w:rsid w:val="00287C65"/>
    <w:rsid w:val="003133A6"/>
    <w:rsid w:val="0031589D"/>
    <w:rsid w:val="00321F9E"/>
    <w:rsid w:val="0032565C"/>
    <w:rsid w:val="003774C5"/>
    <w:rsid w:val="003817A0"/>
    <w:rsid w:val="003B2A7A"/>
    <w:rsid w:val="003C25E0"/>
    <w:rsid w:val="003C7387"/>
    <w:rsid w:val="003F1022"/>
    <w:rsid w:val="003F115E"/>
    <w:rsid w:val="00427F81"/>
    <w:rsid w:val="00440786"/>
    <w:rsid w:val="004A5556"/>
    <w:rsid w:val="004F03F4"/>
    <w:rsid w:val="004F1925"/>
    <w:rsid w:val="00506941"/>
    <w:rsid w:val="0052123F"/>
    <w:rsid w:val="00545F83"/>
    <w:rsid w:val="00566C11"/>
    <w:rsid w:val="00583C7D"/>
    <w:rsid w:val="005944E9"/>
    <w:rsid w:val="005A4920"/>
    <w:rsid w:val="005A51FB"/>
    <w:rsid w:val="005A6BAC"/>
    <w:rsid w:val="005B2BE2"/>
    <w:rsid w:val="005C45BC"/>
    <w:rsid w:val="005C6CEA"/>
    <w:rsid w:val="005C7D37"/>
    <w:rsid w:val="006008E1"/>
    <w:rsid w:val="00620E90"/>
    <w:rsid w:val="00626DBC"/>
    <w:rsid w:val="00667CC0"/>
    <w:rsid w:val="00671E22"/>
    <w:rsid w:val="00676D7D"/>
    <w:rsid w:val="0067728B"/>
    <w:rsid w:val="00687288"/>
    <w:rsid w:val="006B2A49"/>
    <w:rsid w:val="00701DE2"/>
    <w:rsid w:val="00715F5A"/>
    <w:rsid w:val="007427C8"/>
    <w:rsid w:val="00742EAC"/>
    <w:rsid w:val="007630CB"/>
    <w:rsid w:val="00774D9C"/>
    <w:rsid w:val="0077634D"/>
    <w:rsid w:val="00792072"/>
    <w:rsid w:val="007A0D6E"/>
    <w:rsid w:val="007A1634"/>
    <w:rsid w:val="007A3471"/>
    <w:rsid w:val="007B0F16"/>
    <w:rsid w:val="007B6055"/>
    <w:rsid w:val="007C330F"/>
    <w:rsid w:val="007E5F90"/>
    <w:rsid w:val="008632F5"/>
    <w:rsid w:val="00891715"/>
    <w:rsid w:val="008918B8"/>
    <w:rsid w:val="00917C51"/>
    <w:rsid w:val="00947D3B"/>
    <w:rsid w:val="009513A1"/>
    <w:rsid w:val="0096018C"/>
    <w:rsid w:val="00981504"/>
    <w:rsid w:val="009C2F93"/>
    <w:rsid w:val="009C53FC"/>
    <w:rsid w:val="009D2094"/>
    <w:rsid w:val="009F4D89"/>
    <w:rsid w:val="00A03389"/>
    <w:rsid w:val="00A357B0"/>
    <w:rsid w:val="00A41B5B"/>
    <w:rsid w:val="00A457B1"/>
    <w:rsid w:val="00A45BAA"/>
    <w:rsid w:val="00A50C2C"/>
    <w:rsid w:val="00A65A66"/>
    <w:rsid w:val="00AA7643"/>
    <w:rsid w:val="00AE4CA5"/>
    <w:rsid w:val="00AF288A"/>
    <w:rsid w:val="00B1535B"/>
    <w:rsid w:val="00B17212"/>
    <w:rsid w:val="00B213EE"/>
    <w:rsid w:val="00B23DBD"/>
    <w:rsid w:val="00B276C6"/>
    <w:rsid w:val="00B37F32"/>
    <w:rsid w:val="00B51EE5"/>
    <w:rsid w:val="00B6677D"/>
    <w:rsid w:val="00B93804"/>
    <w:rsid w:val="00B93C7C"/>
    <w:rsid w:val="00BB13D6"/>
    <w:rsid w:val="00BB1485"/>
    <w:rsid w:val="00BC189E"/>
    <w:rsid w:val="00BE06E5"/>
    <w:rsid w:val="00BE0925"/>
    <w:rsid w:val="00BE3434"/>
    <w:rsid w:val="00C05C97"/>
    <w:rsid w:val="00C10E77"/>
    <w:rsid w:val="00C24B59"/>
    <w:rsid w:val="00C419B7"/>
    <w:rsid w:val="00C47356"/>
    <w:rsid w:val="00C51482"/>
    <w:rsid w:val="00C84929"/>
    <w:rsid w:val="00C91CF7"/>
    <w:rsid w:val="00CA344A"/>
    <w:rsid w:val="00CA528A"/>
    <w:rsid w:val="00CE5CFC"/>
    <w:rsid w:val="00D112B9"/>
    <w:rsid w:val="00D24661"/>
    <w:rsid w:val="00D37A23"/>
    <w:rsid w:val="00D6419F"/>
    <w:rsid w:val="00D7167A"/>
    <w:rsid w:val="00D8428F"/>
    <w:rsid w:val="00DB3820"/>
    <w:rsid w:val="00DB4A82"/>
    <w:rsid w:val="00DD3B5A"/>
    <w:rsid w:val="00E30894"/>
    <w:rsid w:val="00E37C15"/>
    <w:rsid w:val="00E4277C"/>
    <w:rsid w:val="00E63855"/>
    <w:rsid w:val="00E73AE7"/>
    <w:rsid w:val="00E97F5A"/>
    <w:rsid w:val="00EE331B"/>
    <w:rsid w:val="00F02300"/>
    <w:rsid w:val="00F27EFC"/>
    <w:rsid w:val="00F760F4"/>
    <w:rsid w:val="00F9527F"/>
    <w:rsid w:val="00F956A7"/>
    <w:rsid w:val="00FA7CA6"/>
    <w:rsid w:val="00FB6F06"/>
    <w:rsid w:val="00FC2D8B"/>
    <w:rsid w:val="00FC3C9D"/>
    <w:rsid w:val="00FD03FA"/>
    <w:rsid w:val="00FD6555"/>
    <w:rsid w:val="00FD6565"/>
    <w:rsid w:val="00FF7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D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Number 2" w:uiPriority="99"/>
    <w:lsdException w:name="List Number 3" w:uiPriority="99"/>
    <w:lsdException w:name="Title" w:semiHidden="0" w:unhideWhenUsed="0"/>
    <w:lsdException w:name="List Continue 2" w:uiPriority="99"/>
    <w:lsdException w:name="List Continue 3"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589D"/>
    <w:pPr>
      <w:spacing w:after="140" w:line="276" w:lineRule="auto"/>
    </w:pPr>
    <w:rPr>
      <w:rFonts w:ascii="Georgia" w:hAnsi="Georgia"/>
      <w:sz w:val="22"/>
      <w:lang w:eastAsia="en-US"/>
    </w:rPr>
  </w:style>
  <w:style w:type="paragraph" w:styleId="Heading1">
    <w:name w:val="heading 1"/>
    <w:next w:val="Normal"/>
    <w:link w:val="Heading1Char"/>
    <w:qFormat/>
    <w:rsid w:val="00C419B7"/>
    <w:pPr>
      <w:keepNext/>
      <w:keepLines/>
      <w:spacing w:before="200" w:after="140" w:line="276" w:lineRule="auto"/>
      <w:outlineLvl w:val="0"/>
    </w:pPr>
    <w:rPr>
      <w:rFonts w:ascii="Georgia" w:eastAsiaTheme="majorEastAsia" w:hAnsi="Georgia" w:cstheme="majorBidi"/>
      <w:b/>
      <w:bCs/>
      <w:sz w:val="26"/>
      <w:szCs w:val="26"/>
      <w:lang w:eastAsia="en-US"/>
    </w:rPr>
  </w:style>
  <w:style w:type="paragraph" w:styleId="Heading2">
    <w:name w:val="heading 2"/>
    <w:next w:val="Normal"/>
    <w:link w:val="Heading2Char"/>
    <w:uiPriority w:val="9"/>
    <w:unhideWhenUsed/>
    <w:qFormat/>
    <w:rsid w:val="005944E9"/>
    <w:pPr>
      <w:keepNext/>
      <w:keepLines/>
      <w:spacing w:before="200" w:after="140" w:line="276" w:lineRule="auto"/>
      <w:outlineLvl w:val="1"/>
    </w:pPr>
    <w:rPr>
      <w:rFonts w:ascii="Georgia" w:eastAsiaTheme="majorEastAsia" w:hAnsi="Georgia" w:cstheme="majorBidi"/>
      <w:b/>
      <w:bCs/>
      <w:szCs w:val="22"/>
      <w:lang w:eastAsia="en-US"/>
    </w:rPr>
  </w:style>
  <w:style w:type="paragraph" w:styleId="Heading3">
    <w:name w:val="heading 3"/>
    <w:basedOn w:val="Normal"/>
    <w:next w:val="Normal"/>
    <w:link w:val="Heading3Char"/>
    <w:semiHidden/>
    <w:unhideWhenUsed/>
    <w:qFormat/>
    <w:rsid w:val="00D64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630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630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630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63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630C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7630C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485"/>
    <w:pPr>
      <w:tabs>
        <w:tab w:val="center" w:pos="4513"/>
        <w:tab w:val="right" w:pos="9026"/>
      </w:tabs>
      <w:spacing w:before="300"/>
      <w:ind w:left="-966"/>
    </w:pPr>
  </w:style>
  <w:style w:type="character" w:customStyle="1" w:styleId="HeaderChar">
    <w:name w:val="Header Char"/>
    <w:basedOn w:val="DefaultParagraphFont"/>
    <w:link w:val="Header"/>
    <w:rsid w:val="00BB1485"/>
    <w:rPr>
      <w:rFonts w:ascii="Georgia" w:hAnsi="Georgia"/>
      <w:sz w:val="22"/>
      <w:lang w:val="en-AU" w:eastAsia="en-US"/>
    </w:rPr>
  </w:style>
  <w:style w:type="paragraph" w:styleId="Footer">
    <w:name w:val="footer"/>
    <w:basedOn w:val="Normal"/>
    <w:link w:val="FooterChar"/>
    <w:uiPriority w:val="99"/>
    <w:rsid w:val="00BB1485"/>
    <w:pPr>
      <w:tabs>
        <w:tab w:val="center" w:pos="4513"/>
        <w:tab w:val="right" w:pos="9026"/>
      </w:tabs>
    </w:pPr>
    <w:rPr>
      <w:sz w:val="20"/>
    </w:rPr>
  </w:style>
  <w:style w:type="character" w:customStyle="1" w:styleId="FooterChar">
    <w:name w:val="Footer Char"/>
    <w:basedOn w:val="DefaultParagraphFont"/>
    <w:link w:val="Footer"/>
    <w:uiPriority w:val="99"/>
    <w:rsid w:val="00BB1485"/>
    <w:rPr>
      <w:rFonts w:ascii="Georgia" w:hAnsi="Georgia"/>
      <w:lang w:val="en-AU" w:eastAsia="en-US"/>
    </w:rPr>
  </w:style>
  <w:style w:type="paragraph" w:styleId="BalloonText">
    <w:name w:val="Balloon Text"/>
    <w:basedOn w:val="Normal"/>
    <w:link w:val="BalloonTextChar"/>
    <w:rsid w:val="0094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7D3B"/>
    <w:rPr>
      <w:rFonts w:ascii="Tahoma" w:hAnsi="Tahoma" w:cs="Tahoma"/>
      <w:sz w:val="16"/>
      <w:szCs w:val="16"/>
      <w:lang w:val="en-AU" w:eastAsia="en-US"/>
    </w:rPr>
  </w:style>
  <w:style w:type="paragraph" w:customStyle="1" w:styleId="NormalSingle">
    <w:name w:val="Normal Single"/>
    <w:rsid w:val="0031589D"/>
    <w:pPr>
      <w:spacing w:line="276" w:lineRule="auto"/>
    </w:pPr>
    <w:rPr>
      <w:rFonts w:ascii="Georgia" w:hAnsi="Georgia"/>
      <w:sz w:val="22"/>
      <w:lang w:eastAsia="en-US"/>
    </w:rPr>
  </w:style>
  <w:style w:type="paragraph" w:customStyle="1" w:styleId="NormalRight">
    <w:name w:val="Normal Right"/>
    <w:rsid w:val="0031589D"/>
    <w:pPr>
      <w:spacing w:before="960" w:after="960"/>
      <w:jc w:val="right"/>
    </w:pPr>
    <w:rPr>
      <w:rFonts w:ascii="Georgia" w:hAnsi="Georgia"/>
      <w:sz w:val="22"/>
      <w:lang w:eastAsia="en-US"/>
    </w:rPr>
  </w:style>
  <w:style w:type="paragraph" w:customStyle="1" w:styleId="NormalBold">
    <w:name w:val="Normal Bold"/>
    <w:rsid w:val="0031589D"/>
    <w:pPr>
      <w:spacing w:after="140" w:line="276" w:lineRule="auto"/>
    </w:pPr>
    <w:rPr>
      <w:rFonts w:ascii="Georgia" w:hAnsi="Georgia"/>
      <w:b/>
      <w:sz w:val="22"/>
      <w:lang w:eastAsia="en-US"/>
    </w:rPr>
  </w:style>
  <w:style w:type="paragraph" w:customStyle="1" w:styleId="NormalDouble">
    <w:name w:val="Normal Double"/>
    <w:rsid w:val="0031589D"/>
    <w:pPr>
      <w:spacing w:line="480" w:lineRule="auto"/>
    </w:pPr>
    <w:rPr>
      <w:rFonts w:ascii="Georgia" w:hAnsi="Georgia"/>
      <w:sz w:val="22"/>
      <w:lang w:eastAsia="en-US"/>
    </w:rPr>
  </w:style>
  <w:style w:type="character" w:customStyle="1" w:styleId="Heading2Char">
    <w:name w:val="Heading 2 Char"/>
    <w:basedOn w:val="DefaultParagraphFont"/>
    <w:link w:val="Heading2"/>
    <w:uiPriority w:val="9"/>
    <w:rsid w:val="005944E9"/>
    <w:rPr>
      <w:rFonts w:ascii="Georgia" w:eastAsiaTheme="majorEastAsia" w:hAnsi="Georgia" w:cstheme="majorBidi"/>
      <w:b/>
      <w:bCs/>
      <w:szCs w:val="22"/>
      <w:lang w:val="en-AU" w:eastAsia="en-US"/>
    </w:rPr>
  </w:style>
  <w:style w:type="character" w:customStyle="1" w:styleId="Heading1Char">
    <w:name w:val="Heading 1 Char"/>
    <w:basedOn w:val="DefaultParagraphFont"/>
    <w:link w:val="Heading1"/>
    <w:rsid w:val="00C419B7"/>
    <w:rPr>
      <w:rFonts w:ascii="Georgia" w:eastAsiaTheme="majorEastAsia" w:hAnsi="Georgia" w:cstheme="majorBidi"/>
      <w:b/>
      <w:bCs/>
      <w:sz w:val="26"/>
      <w:szCs w:val="26"/>
      <w:lang w:val="en-AU" w:eastAsia="en-US"/>
    </w:rPr>
  </w:style>
  <w:style w:type="character" w:customStyle="1" w:styleId="Heading3Char">
    <w:name w:val="Heading 3 Char"/>
    <w:basedOn w:val="DefaultParagraphFont"/>
    <w:link w:val="Heading3"/>
    <w:semiHidden/>
    <w:rsid w:val="00D6419F"/>
    <w:rPr>
      <w:rFonts w:asciiTheme="majorHAnsi" w:eastAsiaTheme="majorEastAsia" w:hAnsiTheme="majorHAnsi" w:cstheme="majorBidi"/>
      <w:b/>
      <w:bCs/>
      <w:color w:val="4F81BD" w:themeColor="accent1"/>
      <w:sz w:val="22"/>
      <w:lang w:val="en-AU" w:eastAsia="en-US"/>
    </w:rPr>
  </w:style>
  <w:style w:type="paragraph" w:styleId="ListBullet">
    <w:name w:val="List Bullet"/>
    <w:uiPriority w:val="99"/>
    <w:unhideWhenUsed/>
    <w:rsid w:val="00E37C15"/>
    <w:pPr>
      <w:numPr>
        <w:numId w:val="4"/>
      </w:numPr>
      <w:tabs>
        <w:tab w:val="left" w:pos="794"/>
      </w:tabs>
      <w:spacing w:after="140" w:line="276" w:lineRule="auto"/>
      <w:ind w:left="794" w:hanging="397"/>
    </w:pPr>
    <w:rPr>
      <w:rFonts w:ascii="Georgia" w:eastAsiaTheme="minorHAnsi" w:hAnsi="Georgia" w:cstheme="minorBidi"/>
      <w:sz w:val="22"/>
      <w:szCs w:val="22"/>
      <w:lang w:eastAsia="en-US"/>
    </w:rPr>
  </w:style>
  <w:style w:type="table" w:styleId="TableGrid">
    <w:name w:val="Table Grid"/>
    <w:basedOn w:val="TableNormal"/>
    <w:uiPriority w:val="59"/>
    <w:rsid w:val="0026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unhideWhenUsed/>
    <w:rsid w:val="00E37C15"/>
    <w:pPr>
      <w:numPr>
        <w:numId w:val="3"/>
      </w:numPr>
      <w:tabs>
        <w:tab w:val="left" w:pos="1191"/>
      </w:tabs>
      <w:spacing w:after="140" w:line="276" w:lineRule="auto"/>
      <w:ind w:left="1191" w:hanging="397"/>
    </w:pPr>
    <w:rPr>
      <w:rFonts w:ascii="Georgia" w:eastAsiaTheme="minorHAnsi" w:hAnsi="Georgia" w:cstheme="minorBidi"/>
      <w:sz w:val="22"/>
      <w:szCs w:val="22"/>
      <w:lang w:eastAsia="en-US"/>
    </w:rPr>
  </w:style>
  <w:style w:type="paragraph" w:customStyle="1" w:styleId="ListBulletContinue1">
    <w:name w:val="List Bullet Continue 1"/>
    <w:rsid w:val="00E37C15"/>
    <w:pPr>
      <w:spacing w:after="140" w:line="276" w:lineRule="auto"/>
      <w:ind w:left="794"/>
    </w:pPr>
    <w:rPr>
      <w:rFonts w:ascii="Georgia" w:eastAsiaTheme="minorHAnsi" w:hAnsi="Georgia" w:cstheme="minorBidi"/>
      <w:sz w:val="22"/>
      <w:szCs w:val="22"/>
      <w:lang w:eastAsia="en-US"/>
    </w:rPr>
  </w:style>
  <w:style w:type="paragraph" w:customStyle="1" w:styleId="ListBulletContinue2">
    <w:name w:val="List Bullet Continue 2"/>
    <w:rsid w:val="00E37C15"/>
    <w:pPr>
      <w:spacing w:after="140" w:line="276" w:lineRule="auto"/>
      <w:ind w:left="1191"/>
    </w:pPr>
    <w:rPr>
      <w:rFonts w:ascii="Georgia" w:eastAsiaTheme="minorHAnsi" w:hAnsi="Georgia" w:cstheme="minorBidi"/>
      <w:sz w:val="22"/>
      <w:szCs w:val="22"/>
      <w:lang w:eastAsia="en-US"/>
    </w:rPr>
  </w:style>
  <w:style w:type="paragraph" w:styleId="ListContinue2">
    <w:name w:val="List Continue 2"/>
    <w:uiPriority w:val="99"/>
    <w:unhideWhenUsed/>
    <w:rsid w:val="00E37C15"/>
    <w:pPr>
      <w:spacing w:after="140" w:line="276" w:lineRule="auto"/>
      <w:ind w:left="794"/>
    </w:pPr>
    <w:rPr>
      <w:rFonts w:ascii="Georgia" w:eastAsiaTheme="minorHAnsi" w:hAnsi="Georgia" w:cstheme="minorBidi"/>
      <w:sz w:val="22"/>
      <w:szCs w:val="22"/>
      <w:lang w:eastAsia="en-US"/>
    </w:rPr>
  </w:style>
  <w:style w:type="paragraph" w:styleId="ListContinue3">
    <w:name w:val="List Continue 3"/>
    <w:uiPriority w:val="99"/>
    <w:unhideWhenUsed/>
    <w:rsid w:val="00E37C15"/>
    <w:pPr>
      <w:spacing w:after="140" w:line="276" w:lineRule="auto"/>
      <w:ind w:left="1191"/>
    </w:pPr>
    <w:rPr>
      <w:rFonts w:ascii="Georgia" w:eastAsiaTheme="minorHAnsi" w:hAnsi="Georgia" w:cstheme="minorBidi"/>
      <w:sz w:val="22"/>
      <w:szCs w:val="22"/>
      <w:lang w:eastAsia="en-US"/>
    </w:rPr>
  </w:style>
  <w:style w:type="paragraph" w:styleId="ListNumber2">
    <w:name w:val="List Number 2"/>
    <w:uiPriority w:val="99"/>
    <w:unhideWhenUsed/>
    <w:rsid w:val="00E37C15"/>
    <w:pPr>
      <w:numPr>
        <w:ilvl w:val="1"/>
        <w:numId w:val="5"/>
      </w:numPr>
      <w:spacing w:after="140" w:line="276" w:lineRule="auto"/>
      <w:ind w:hanging="397"/>
    </w:pPr>
    <w:rPr>
      <w:rFonts w:ascii="Georgia" w:eastAsiaTheme="minorHAnsi" w:hAnsi="Georgia" w:cstheme="minorBidi"/>
      <w:sz w:val="22"/>
      <w:szCs w:val="22"/>
      <w:lang w:eastAsia="en-US"/>
    </w:rPr>
  </w:style>
  <w:style w:type="paragraph" w:styleId="ListNumber3">
    <w:name w:val="List Number 3"/>
    <w:uiPriority w:val="99"/>
    <w:unhideWhenUsed/>
    <w:rsid w:val="001D2135"/>
    <w:pPr>
      <w:numPr>
        <w:ilvl w:val="2"/>
        <w:numId w:val="5"/>
      </w:numPr>
      <w:tabs>
        <w:tab w:val="left" w:pos="1191"/>
      </w:tabs>
      <w:spacing w:after="140" w:line="276" w:lineRule="auto"/>
      <w:ind w:hanging="397"/>
    </w:pPr>
    <w:rPr>
      <w:rFonts w:ascii="Georgia" w:eastAsiaTheme="minorHAnsi" w:hAnsi="Georgia" w:cstheme="minorBidi"/>
      <w:sz w:val="22"/>
      <w:szCs w:val="22"/>
      <w:lang w:eastAsia="en-US"/>
    </w:rPr>
  </w:style>
  <w:style w:type="paragraph" w:styleId="ListParagraph">
    <w:name w:val="List Paragraph"/>
    <w:basedOn w:val="Normal"/>
    <w:uiPriority w:val="34"/>
    <w:rsid w:val="000759EB"/>
    <w:pPr>
      <w:ind w:left="720"/>
      <w:contextualSpacing/>
    </w:pPr>
  </w:style>
  <w:style w:type="paragraph" w:styleId="ListNumber">
    <w:name w:val="List Number"/>
    <w:rsid w:val="0028695E"/>
    <w:pPr>
      <w:numPr>
        <w:numId w:val="6"/>
      </w:numPr>
      <w:tabs>
        <w:tab w:val="clear" w:pos="360"/>
        <w:tab w:val="left" w:pos="397"/>
      </w:tabs>
      <w:spacing w:after="140" w:line="276" w:lineRule="auto"/>
      <w:ind w:left="397" w:hanging="397"/>
    </w:pPr>
    <w:rPr>
      <w:rFonts w:ascii="Georgia" w:hAnsi="Georgia"/>
      <w:sz w:val="22"/>
      <w:lang w:eastAsia="en-US"/>
    </w:rPr>
  </w:style>
  <w:style w:type="paragraph" w:styleId="ListContinue">
    <w:name w:val="List Continue"/>
    <w:rsid w:val="00E37C15"/>
    <w:pPr>
      <w:spacing w:after="140" w:line="276" w:lineRule="auto"/>
      <w:ind w:left="397"/>
    </w:pPr>
    <w:rPr>
      <w:rFonts w:ascii="Georgia" w:hAnsi="Georgia"/>
      <w:sz w:val="22"/>
      <w:lang w:eastAsia="en-US"/>
    </w:rPr>
  </w:style>
  <w:style w:type="paragraph" w:styleId="Bibliography">
    <w:name w:val="Bibliography"/>
    <w:basedOn w:val="Normal"/>
    <w:next w:val="Normal"/>
    <w:uiPriority w:val="37"/>
    <w:semiHidden/>
    <w:unhideWhenUsed/>
    <w:rsid w:val="007630CB"/>
  </w:style>
  <w:style w:type="paragraph" w:styleId="BlockText">
    <w:name w:val="Block Text"/>
    <w:basedOn w:val="Normal"/>
    <w:rsid w:val="007630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7630CB"/>
    <w:pPr>
      <w:spacing w:after="120"/>
    </w:pPr>
  </w:style>
  <w:style w:type="character" w:customStyle="1" w:styleId="BodyTextChar">
    <w:name w:val="Body Text Char"/>
    <w:basedOn w:val="DefaultParagraphFont"/>
    <w:link w:val="BodyText"/>
    <w:rsid w:val="007630CB"/>
    <w:rPr>
      <w:rFonts w:ascii="Georgia" w:hAnsi="Georgia"/>
      <w:sz w:val="22"/>
      <w:lang w:val="en-AU" w:eastAsia="en-US"/>
    </w:rPr>
  </w:style>
  <w:style w:type="paragraph" w:styleId="BodyText2">
    <w:name w:val="Body Text 2"/>
    <w:basedOn w:val="Normal"/>
    <w:link w:val="BodyText2Char"/>
    <w:rsid w:val="007630CB"/>
    <w:pPr>
      <w:spacing w:after="120" w:line="480" w:lineRule="auto"/>
    </w:pPr>
  </w:style>
  <w:style w:type="character" w:customStyle="1" w:styleId="BodyText2Char">
    <w:name w:val="Body Text 2 Char"/>
    <w:basedOn w:val="DefaultParagraphFont"/>
    <w:link w:val="BodyText2"/>
    <w:rsid w:val="007630CB"/>
    <w:rPr>
      <w:rFonts w:ascii="Georgia" w:hAnsi="Georgia"/>
      <w:sz w:val="22"/>
      <w:lang w:val="en-AU" w:eastAsia="en-US"/>
    </w:rPr>
  </w:style>
  <w:style w:type="paragraph" w:styleId="BodyText3">
    <w:name w:val="Body Text 3"/>
    <w:basedOn w:val="Normal"/>
    <w:link w:val="BodyText3Char"/>
    <w:rsid w:val="007630CB"/>
    <w:pPr>
      <w:spacing w:after="120"/>
    </w:pPr>
    <w:rPr>
      <w:sz w:val="16"/>
      <w:szCs w:val="16"/>
    </w:rPr>
  </w:style>
  <w:style w:type="character" w:customStyle="1" w:styleId="BodyText3Char">
    <w:name w:val="Body Text 3 Char"/>
    <w:basedOn w:val="DefaultParagraphFont"/>
    <w:link w:val="BodyText3"/>
    <w:rsid w:val="007630CB"/>
    <w:rPr>
      <w:rFonts w:ascii="Georgia" w:hAnsi="Georgia"/>
      <w:sz w:val="16"/>
      <w:szCs w:val="16"/>
      <w:lang w:val="en-AU" w:eastAsia="en-US"/>
    </w:rPr>
  </w:style>
  <w:style w:type="paragraph" w:styleId="BodyTextFirstIndent">
    <w:name w:val="Body Text First Indent"/>
    <w:basedOn w:val="BodyText"/>
    <w:link w:val="BodyTextFirstIndentChar"/>
    <w:rsid w:val="007630CB"/>
    <w:pPr>
      <w:spacing w:after="140"/>
      <w:ind w:firstLine="360"/>
    </w:pPr>
  </w:style>
  <w:style w:type="character" w:customStyle="1" w:styleId="BodyTextFirstIndentChar">
    <w:name w:val="Body Text First Indent Char"/>
    <w:basedOn w:val="BodyTextChar"/>
    <w:link w:val="BodyTextFirstIndent"/>
    <w:rsid w:val="007630CB"/>
    <w:rPr>
      <w:rFonts w:ascii="Georgia" w:hAnsi="Georgia"/>
      <w:sz w:val="22"/>
      <w:lang w:val="en-AU" w:eastAsia="en-US"/>
    </w:rPr>
  </w:style>
  <w:style w:type="paragraph" w:styleId="BodyTextIndent">
    <w:name w:val="Body Text Indent"/>
    <w:basedOn w:val="Normal"/>
    <w:link w:val="BodyTextIndentChar"/>
    <w:rsid w:val="007630CB"/>
    <w:pPr>
      <w:spacing w:after="120"/>
      <w:ind w:left="283"/>
    </w:pPr>
  </w:style>
  <w:style w:type="character" w:customStyle="1" w:styleId="BodyTextIndentChar">
    <w:name w:val="Body Text Indent Char"/>
    <w:basedOn w:val="DefaultParagraphFont"/>
    <w:link w:val="BodyTextIndent"/>
    <w:rsid w:val="007630CB"/>
    <w:rPr>
      <w:rFonts w:ascii="Georgia" w:hAnsi="Georgia"/>
      <w:sz w:val="22"/>
      <w:lang w:val="en-AU" w:eastAsia="en-US"/>
    </w:rPr>
  </w:style>
  <w:style w:type="paragraph" w:styleId="BodyTextFirstIndent2">
    <w:name w:val="Body Text First Indent 2"/>
    <w:basedOn w:val="BodyTextIndent"/>
    <w:link w:val="BodyTextFirstIndent2Char"/>
    <w:rsid w:val="007630CB"/>
    <w:pPr>
      <w:spacing w:after="140"/>
      <w:ind w:left="360" w:firstLine="360"/>
    </w:pPr>
  </w:style>
  <w:style w:type="character" w:customStyle="1" w:styleId="BodyTextFirstIndent2Char">
    <w:name w:val="Body Text First Indent 2 Char"/>
    <w:basedOn w:val="BodyTextIndentChar"/>
    <w:link w:val="BodyTextFirstIndent2"/>
    <w:rsid w:val="007630CB"/>
    <w:rPr>
      <w:rFonts w:ascii="Georgia" w:hAnsi="Georgia"/>
      <w:sz w:val="22"/>
      <w:lang w:val="en-AU" w:eastAsia="en-US"/>
    </w:rPr>
  </w:style>
  <w:style w:type="paragraph" w:styleId="BodyTextIndent2">
    <w:name w:val="Body Text Indent 2"/>
    <w:basedOn w:val="Normal"/>
    <w:link w:val="BodyTextIndent2Char"/>
    <w:rsid w:val="007630CB"/>
    <w:pPr>
      <w:spacing w:after="120" w:line="480" w:lineRule="auto"/>
      <w:ind w:left="283"/>
    </w:pPr>
  </w:style>
  <w:style w:type="character" w:customStyle="1" w:styleId="BodyTextIndent2Char">
    <w:name w:val="Body Text Indent 2 Char"/>
    <w:basedOn w:val="DefaultParagraphFont"/>
    <w:link w:val="BodyTextIndent2"/>
    <w:rsid w:val="007630CB"/>
    <w:rPr>
      <w:rFonts w:ascii="Georgia" w:hAnsi="Georgia"/>
      <w:sz w:val="22"/>
      <w:lang w:val="en-AU" w:eastAsia="en-US"/>
    </w:rPr>
  </w:style>
  <w:style w:type="paragraph" w:styleId="BodyTextIndent3">
    <w:name w:val="Body Text Indent 3"/>
    <w:basedOn w:val="Normal"/>
    <w:link w:val="BodyTextIndent3Char"/>
    <w:rsid w:val="007630CB"/>
    <w:pPr>
      <w:spacing w:after="120"/>
      <w:ind w:left="283"/>
    </w:pPr>
    <w:rPr>
      <w:sz w:val="16"/>
      <w:szCs w:val="16"/>
    </w:rPr>
  </w:style>
  <w:style w:type="character" w:customStyle="1" w:styleId="BodyTextIndent3Char">
    <w:name w:val="Body Text Indent 3 Char"/>
    <w:basedOn w:val="DefaultParagraphFont"/>
    <w:link w:val="BodyTextIndent3"/>
    <w:rsid w:val="007630CB"/>
    <w:rPr>
      <w:rFonts w:ascii="Georgia" w:hAnsi="Georgia"/>
      <w:sz w:val="16"/>
      <w:szCs w:val="16"/>
      <w:lang w:val="en-AU" w:eastAsia="en-US"/>
    </w:rPr>
  </w:style>
  <w:style w:type="character" w:styleId="BookTitle">
    <w:name w:val="Book Title"/>
    <w:basedOn w:val="DefaultParagraphFont"/>
    <w:uiPriority w:val="33"/>
    <w:rsid w:val="007630CB"/>
    <w:rPr>
      <w:b/>
      <w:bCs/>
      <w:smallCaps/>
      <w:spacing w:val="5"/>
      <w:lang w:val="en-AU"/>
    </w:rPr>
  </w:style>
  <w:style w:type="paragraph" w:styleId="Caption">
    <w:name w:val="caption"/>
    <w:basedOn w:val="Normal"/>
    <w:next w:val="Normal"/>
    <w:semiHidden/>
    <w:unhideWhenUsed/>
    <w:qFormat/>
    <w:rsid w:val="007630CB"/>
    <w:pPr>
      <w:spacing w:after="200" w:line="240" w:lineRule="auto"/>
    </w:pPr>
    <w:rPr>
      <w:b/>
      <w:bCs/>
      <w:color w:val="4F81BD" w:themeColor="accent1"/>
      <w:sz w:val="18"/>
      <w:szCs w:val="18"/>
    </w:rPr>
  </w:style>
  <w:style w:type="paragraph" w:styleId="Closing">
    <w:name w:val="Closing"/>
    <w:basedOn w:val="Normal"/>
    <w:link w:val="ClosingChar"/>
    <w:rsid w:val="007630CB"/>
    <w:pPr>
      <w:spacing w:after="0" w:line="240" w:lineRule="auto"/>
      <w:ind w:left="4252"/>
    </w:pPr>
  </w:style>
  <w:style w:type="character" w:customStyle="1" w:styleId="ClosingChar">
    <w:name w:val="Closing Char"/>
    <w:basedOn w:val="DefaultParagraphFont"/>
    <w:link w:val="Closing"/>
    <w:rsid w:val="007630CB"/>
    <w:rPr>
      <w:rFonts w:ascii="Georgia" w:hAnsi="Georgia"/>
      <w:sz w:val="22"/>
      <w:lang w:val="en-AU" w:eastAsia="en-US"/>
    </w:rPr>
  </w:style>
  <w:style w:type="table" w:styleId="ColorfulGrid">
    <w:name w:val="Colorful Grid"/>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FAFAFA" w:themeFill="accent5" w:themeFillTint="33"/>
    </w:tcPr>
    <w:tblStylePr w:type="firstRow">
      <w:rPr>
        <w:b/>
        <w:bCs/>
      </w:rPr>
      <w:tblPr/>
      <w:tcPr>
        <w:shd w:val="clear" w:color="auto" w:fill="F5F5F5" w:themeFill="accent5" w:themeFillTint="66"/>
      </w:tcPr>
    </w:tblStylePr>
    <w:tblStylePr w:type="lastRow">
      <w:rPr>
        <w:b/>
        <w:bCs/>
        <w:color w:val="000000" w:themeColor="text1"/>
      </w:rPr>
      <w:tblPr/>
      <w:tcPr>
        <w:shd w:val="clear" w:color="auto" w:fill="F5F5F5" w:themeFill="accent5" w:themeFillTint="66"/>
      </w:tcPr>
    </w:tblStylePr>
    <w:tblStylePr w:type="firstCol">
      <w:rPr>
        <w:color w:val="FFFFFF" w:themeColor="background1"/>
      </w:rPr>
      <w:tblPr/>
      <w:tcPr>
        <w:shd w:val="clear" w:color="auto" w:fill="ACACAC" w:themeFill="accent5" w:themeFillShade="BF"/>
      </w:tcPr>
    </w:tblStylePr>
    <w:tblStylePr w:type="lastCol">
      <w:rPr>
        <w:color w:val="FFFFFF" w:themeColor="background1"/>
      </w:rPr>
      <w:tblPr/>
      <w:tcPr>
        <w:shd w:val="clear" w:color="auto" w:fill="ACACAC" w:themeFill="accent5" w:themeFillShade="BF"/>
      </w:tc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ColorfulGrid-Accent6">
    <w:name w:val="Colorful Grid Accent 6"/>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9E7E5" w:themeFill="accent6" w:themeFillTint="33"/>
    </w:tcPr>
    <w:tblStylePr w:type="firstRow">
      <w:rPr>
        <w:b/>
        <w:bCs/>
      </w:rPr>
      <w:tblPr/>
      <w:tcPr>
        <w:shd w:val="clear" w:color="auto" w:fill="D3D0CC" w:themeFill="accent6" w:themeFillTint="66"/>
      </w:tcPr>
    </w:tblStylePr>
    <w:tblStylePr w:type="lastRow">
      <w:rPr>
        <w:b/>
        <w:bCs/>
        <w:color w:val="000000" w:themeColor="text1"/>
      </w:rPr>
      <w:tblPr/>
      <w:tcPr>
        <w:shd w:val="clear" w:color="auto" w:fill="D3D0CC" w:themeFill="accent6" w:themeFillTint="66"/>
      </w:tcPr>
    </w:tblStylePr>
    <w:tblStylePr w:type="firstCol">
      <w:rPr>
        <w:color w:val="FFFFFF" w:themeColor="background1"/>
      </w:rPr>
      <w:tblPr/>
      <w:tcPr>
        <w:shd w:val="clear" w:color="auto" w:fill="6E685F" w:themeFill="accent6" w:themeFillShade="BF"/>
      </w:tcPr>
    </w:tblStylePr>
    <w:tblStylePr w:type="lastCol">
      <w:rPr>
        <w:color w:val="FFFFFF" w:themeColor="background1"/>
      </w:rPr>
      <w:tblPr/>
      <w:tcPr>
        <w:shd w:val="clear" w:color="auto" w:fill="6E685F" w:themeFill="accent6" w:themeFillShade="BF"/>
      </w:tcPr>
    </w:tblStylePr>
    <w:tblStylePr w:type="band1Vert">
      <w:tblPr/>
      <w:tcPr>
        <w:shd w:val="clear" w:color="auto" w:fill="C8C5C0" w:themeFill="accent6" w:themeFillTint="7F"/>
      </w:tcPr>
    </w:tblStylePr>
    <w:tblStylePr w:type="band1Horz">
      <w:tblPr/>
      <w:tcPr>
        <w:shd w:val="clear" w:color="auto" w:fill="C8C5C0" w:themeFill="accent6" w:themeFillTint="7F"/>
      </w:tcPr>
    </w:tblStylePr>
  </w:style>
  <w:style w:type="table" w:styleId="ColorfulList">
    <w:name w:val="Colorful List"/>
    <w:basedOn w:val="TableNormal"/>
    <w:uiPriority w:val="72"/>
    <w:rsid w:val="007630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630C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630C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630C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630C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630CB"/>
    <w:rPr>
      <w:color w:val="000000" w:themeColor="text1"/>
    </w:rPr>
    <w:tblPr>
      <w:tblStyleRowBandSize w:val="1"/>
      <w:tblStyleColBandSize w:val="1"/>
    </w:tblPr>
    <w:tcPr>
      <w:shd w:val="clear" w:color="auto" w:fill="FCFCFC" w:themeFill="accent5" w:themeFillTint="19"/>
    </w:tcPr>
    <w:tblStylePr w:type="firstRow">
      <w:rPr>
        <w:b/>
        <w:bCs/>
        <w:color w:val="FFFFFF" w:themeColor="background1"/>
      </w:rPr>
      <w:tblPr/>
      <w:tcPr>
        <w:tcBorders>
          <w:bottom w:val="single" w:sz="12" w:space="0" w:color="FFFFFF" w:themeColor="background1"/>
        </w:tcBorders>
        <w:shd w:val="clear" w:color="auto" w:fill="756F66" w:themeFill="accent6" w:themeFillShade="CC"/>
      </w:tcPr>
    </w:tblStylePr>
    <w:tblStylePr w:type="lastRow">
      <w:rPr>
        <w:b/>
        <w:bCs/>
        <w:color w:val="756F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5" w:themeFillTint="3F"/>
      </w:tcPr>
    </w:tblStylePr>
    <w:tblStylePr w:type="band1Horz">
      <w:tblPr/>
      <w:tcPr>
        <w:shd w:val="clear" w:color="auto" w:fill="FAFAFA" w:themeFill="accent5" w:themeFillTint="33"/>
      </w:tcPr>
    </w:tblStylePr>
  </w:style>
  <w:style w:type="table" w:styleId="ColorfulList-Accent6">
    <w:name w:val="Colorful List Accent 6"/>
    <w:basedOn w:val="TableNormal"/>
    <w:uiPriority w:val="72"/>
    <w:rsid w:val="007630CB"/>
    <w:rPr>
      <w:color w:val="000000" w:themeColor="text1"/>
    </w:rPr>
    <w:tblPr>
      <w:tblStyleRowBandSize w:val="1"/>
      <w:tblStyleColBandSize w:val="1"/>
    </w:tblPr>
    <w:tcPr>
      <w:shd w:val="clear" w:color="auto" w:fill="F4F3F2" w:themeFill="accent6" w:themeFillTint="19"/>
    </w:tcPr>
    <w:tblStylePr w:type="firstRow">
      <w:rPr>
        <w:b/>
        <w:bCs/>
        <w:color w:val="FFFFFF" w:themeColor="background1"/>
      </w:rPr>
      <w:tblPr/>
      <w:tcPr>
        <w:tcBorders>
          <w:bottom w:val="single" w:sz="12" w:space="0" w:color="FFFFFF" w:themeColor="background1"/>
        </w:tcBorders>
        <w:shd w:val="clear" w:color="auto" w:fill="B8B8B8" w:themeFill="accent5" w:themeFillShade="CC"/>
      </w:tcPr>
    </w:tblStylePr>
    <w:tblStylePr w:type="lastRow">
      <w:rPr>
        <w:b/>
        <w:bCs/>
        <w:color w:val="B8B8B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2DF" w:themeFill="accent6" w:themeFillTint="3F"/>
      </w:tcPr>
    </w:tblStylePr>
    <w:tblStylePr w:type="band1Horz">
      <w:tblPr/>
      <w:tcPr>
        <w:shd w:val="clear" w:color="auto" w:fill="E9E7E5" w:themeFill="accent6" w:themeFillTint="33"/>
      </w:tcPr>
    </w:tblStylePr>
  </w:style>
  <w:style w:type="table" w:styleId="ColorfulShading">
    <w:name w:val="Colorful Shading"/>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630C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630C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630CB"/>
    <w:rPr>
      <w:color w:val="000000" w:themeColor="text1"/>
    </w:rPr>
    <w:tblPr>
      <w:tblStyleRowBandSize w:val="1"/>
      <w:tblStyleColBandSize w:val="1"/>
      <w:tblBorders>
        <w:top w:val="single" w:sz="24" w:space="0" w:color="928B81" w:themeColor="accent6"/>
        <w:left w:val="single" w:sz="4" w:space="0" w:color="E6E6E6" w:themeColor="accent5"/>
        <w:bottom w:val="single" w:sz="4" w:space="0" w:color="E6E6E6" w:themeColor="accent5"/>
        <w:right w:val="single" w:sz="4" w:space="0" w:color="E6E6E6" w:themeColor="accent5"/>
        <w:insideH w:val="single" w:sz="4" w:space="0" w:color="FFFFFF" w:themeColor="background1"/>
        <w:insideV w:val="single" w:sz="4" w:space="0" w:color="FFFFFF" w:themeColor="background1"/>
      </w:tblBorders>
    </w:tblPr>
    <w:tcPr>
      <w:shd w:val="clear" w:color="auto" w:fill="FCFCFC" w:themeFill="accent5" w:themeFillTint="19"/>
    </w:tcPr>
    <w:tblStylePr w:type="firstRow">
      <w:rPr>
        <w:b/>
        <w:bCs/>
      </w:rPr>
      <w:tblPr/>
      <w:tcPr>
        <w:tcBorders>
          <w:top w:val="nil"/>
          <w:left w:val="nil"/>
          <w:bottom w:val="single" w:sz="24" w:space="0" w:color="928B8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5" w:themeFillShade="99"/>
      </w:tcPr>
    </w:tblStylePr>
    <w:tblStylePr w:type="firstCol">
      <w:rPr>
        <w:color w:val="FFFFFF" w:themeColor="background1"/>
      </w:rPr>
      <w:tblPr/>
      <w:tcPr>
        <w:tcBorders>
          <w:top w:val="nil"/>
          <w:left w:val="nil"/>
          <w:bottom w:val="nil"/>
          <w:right w:val="nil"/>
          <w:insideH w:val="single" w:sz="4" w:space="0" w:color="8A8A8A" w:themeColor="accent5" w:themeShade="99"/>
          <w:insideV w:val="nil"/>
        </w:tcBorders>
        <w:shd w:val="clear" w:color="auto" w:fill="8A8A8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5" w:themeFillShade="99"/>
      </w:tcPr>
    </w:tblStylePr>
    <w:tblStylePr w:type="band1Vert">
      <w:tblPr/>
      <w:tcPr>
        <w:shd w:val="clear" w:color="auto" w:fill="F5F5F5" w:themeFill="accent5" w:themeFillTint="66"/>
      </w:tcPr>
    </w:tblStylePr>
    <w:tblStylePr w:type="band1Horz">
      <w:tblPr/>
      <w:tcPr>
        <w:shd w:val="clear" w:color="auto" w:fill="F2F2F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630CB"/>
    <w:rPr>
      <w:color w:val="000000" w:themeColor="text1"/>
    </w:rPr>
    <w:tblPr>
      <w:tblStyleRowBandSize w:val="1"/>
      <w:tblStyleColBandSize w:val="1"/>
      <w:tblBorders>
        <w:top w:val="single" w:sz="24" w:space="0" w:color="E6E6E6" w:themeColor="accent5"/>
        <w:left w:val="single" w:sz="4" w:space="0" w:color="928B81" w:themeColor="accent6"/>
        <w:bottom w:val="single" w:sz="4" w:space="0" w:color="928B81" w:themeColor="accent6"/>
        <w:right w:val="single" w:sz="4" w:space="0" w:color="928B81" w:themeColor="accent6"/>
        <w:insideH w:val="single" w:sz="4" w:space="0" w:color="FFFFFF" w:themeColor="background1"/>
        <w:insideV w:val="single" w:sz="4" w:space="0" w:color="FFFFFF" w:themeColor="background1"/>
      </w:tblBorders>
    </w:tblPr>
    <w:tcPr>
      <w:shd w:val="clear" w:color="auto" w:fill="F4F3F2" w:themeFill="accent6" w:themeFillTint="19"/>
    </w:tcPr>
    <w:tblStylePr w:type="firstRow">
      <w:rPr>
        <w:b/>
        <w:bCs/>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534C" w:themeFill="accent6" w:themeFillShade="99"/>
      </w:tcPr>
    </w:tblStylePr>
    <w:tblStylePr w:type="firstCol">
      <w:rPr>
        <w:color w:val="FFFFFF" w:themeColor="background1"/>
      </w:rPr>
      <w:tblPr/>
      <w:tcPr>
        <w:tcBorders>
          <w:top w:val="nil"/>
          <w:left w:val="nil"/>
          <w:bottom w:val="nil"/>
          <w:right w:val="nil"/>
          <w:insideH w:val="single" w:sz="4" w:space="0" w:color="58534C" w:themeColor="accent6" w:themeShade="99"/>
          <w:insideV w:val="nil"/>
        </w:tcBorders>
        <w:shd w:val="clear" w:color="auto" w:fill="5853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534C" w:themeFill="accent6" w:themeFillShade="99"/>
      </w:tcPr>
    </w:tblStylePr>
    <w:tblStylePr w:type="band1Vert">
      <w:tblPr/>
      <w:tcPr>
        <w:shd w:val="clear" w:color="auto" w:fill="D3D0CC" w:themeFill="accent6" w:themeFillTint="66"/>
      </w:tcPr>
    </w:tblStylePr>
    <w:tblStylePr w:type="band1Horz">
      <w:tblPr/>
      <w:tcPr>
        <w:shd w:val="clear" w:color="auto" w:fill="C8C5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7630CB"/>
    <w:rPr>
      <w:sz w:val="16"/>
      <w:szCs w:val="16"/>
      <w:lang w:val="en-AU"/>
    </w:rPr>
  </w:style>
  <w:style w:type="paragraph" w:styleId="CommentText">
    <w:name w:val="annotation text"/>
    <w:basedOn w:val="Normal"/>
    <w:link w:val="CommentTextChar"/>
    <w:rsid w:val="007630CB"/>
    <w:pPr>
      <w:spacing w:line="240" w:lineRule="auto"/>
    </w:pPr>
    <w:rPr>
      <w:sz w:val="20"/>
    </w:rPr>
  </w:style>
  <w:style w:type="character" w:customStyle="1" w:styleId="CommentTextChar">
    <w:name w:val="Comment Text Char"/>
    <w:basedOn w:val="DefaultParagraphFont"/>
    <w:link w:val="CommentText"/>
    <w:rsid w:val="007630CB"/>
    <w:rPr>
      <w:rFonts w:ascii="Georgia" w:hAnsi="Georgia"/>
      <w:lang w:val="en-AU" w:eastAsia="en-US"/>
    </w:rPr>
  </w:style>
  <w:style w:type="paragraph" w:styleId="CommentSubject">
    <w:name w:val="annotation subject"/>
    <w:basedOn w:val="CommentText"/>
    <w:next w:val="CommentText"/>
    <w:link w:val="CommentSubjectChar"/>
    <w:rsid w:val="007630CB"/>
    <w:rPr>
      <w:b/>
      <w:bCs/>
    </w:rPr>
  </w:style>
  <w:style w:type="character" w:customStyle="1" w:styleId="CommentSubjectChar">
    <w:name w:val="Comment Subject Char"/>
    <w:basedOn w:val="CommentTextChar"/>
    <w:link w:val="CommentSubject"/>
    <w:rsid w:val="007630CB"/>
    <w:rPr>
      <w:rFonts w:ascii="Georgia" w:hAnsi="Georgia"/>
      <w:b/>
      <w:bCs/>
      <w:lang w:val="en-AU" w:eastAsia="en-US"/>
    </w:rPr>
  </w:style>
  <w:style w:type="table" w:styleId="DarkList">
    <w:name w:val="Dark List"/>
    <w:basedOn w:val="TableNormal"/>
    <w:uiPriority w:val="70"/>
    <w:rsid w:val="007630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30C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630C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630C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630C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630CB"/>
    <w:rPr>
      <w:color w:val="FFFFFF" w:themeColor="background1"/>
    </w:rPr>
    <w:tblPr>
      <w:tblStyleRowBandSize w:val="1"/>
      <w:tblStyleColBandSize w:val="1"/>
    </w:tblPr>
    <w:tcPr>
      <w:shd w:val="clear" w:color="auto" w:fill="E6E6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5" w:themeFillShade="BF"/>
      </w:tcPr>
    </w:tblStylePr>
    <w:tblStylePr w:type="band1Vert">
      <w:tblPr/>
      <w:tcPr>
        <w:tcBorders>
          <w:top w:val="nil"/>
          <w:left w:val="nil"/>
          <w:bottom w:val="nil"/>
          <w:right w:val="nil"/>
          <w:insideH w:val="nil"/>
          <w:insideV w:val="nil"/>
        </w:tcBorders>
        <w:shd w:val="clear" w:color="auto" w:fill="ACACAC" w:themeFill="accent5" w:themeFillShade="BF"/>
      </w:tcPr>
    </w:tblStylePr>
    <w:tblStylePr w:type="band1Horz">
      <w:tblPr/>
      <w:tcPr>
        <w:tcBorders>
          <w:top w:val="nil"/>
          <w:left w:val="nil"/>
          <w:bottom w:val="nil"/>
          <w:right w:val="nil"/>
          <w:insideH w:val="nil"/>
          <w:insideV w:val="nil"/>
        </w:tcBorders>
        <w:shd w:val="clear" w:color="auto" w:fill="ACACAC" w:themeFill="accent5" w:themeFillShade="BF"/>
      </w:tcPr>
    </w:tblStylePr>
  </w:style>
  <w:style w:type="table" w:styleId="DarkList-Accent6">
    <w:name w:val="Dark List Accent 6"/>
    <w:basedOn w:val="TableNormal"/>
    <w:uiPriority w:val="70"/>
    <w:rsid w:val="007630CB"/>
    <w:rPr>
      <w:color w:val="FFFFFF" w:themeColor="background1"/>
    </w:rPr>
    <w:tblPr>
      <w:tblStyleRowBandSize w:val="1"/>
      <w:tblStyleColBandSize w:val="1"/>
    </w:tblPr>
    <w:tcPr>
      <w:shd w:val="clear" w:color="auto" w:fill="928B8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45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68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685F" w:themeFill="accent6" w:themeFillShade="BF"/>
      </w:tcPr>
    </w:tblStylePr>
    <w:tblStylePr w:type="band1Vert">
      <w:tblPr/>
      <w:tcPr>
        <w:tcBorders>
          <w:top w:val="nil"/>
          <w:left w:val="nil"/>
          <w:bottom w:val="nil"/>
          <w:right w:val="nil"/>
          <w:insideH w:val="nil"/>
          <w:insideV w:val="nil"/>
        </w:tcBorders>
        <w:shd w:val="clear" w:color="auto" w:fill="6E685F" w:themeFill="accent6" w:themeFillShade="BF"/>
      </w:tcPr>
    </w:tblStylePr>
    <w:tblStylePr w:type="band1Horz">
      <w:tblPr/>
      <w:tcPr>
        <w:tcBorders>
          <w:top w:val="nil"/>
          <w:left w:val="nil"/>
          <w:bottom w:val="nil"/>
          <w:right w:val="nil"/>
          <w:insideH w:val="nil"/>
          <w:insideV w:val="nil"/>
        </w:tcBorders>
        <w:shd w:val="clear" w:color="auto" w:fill="6E685F" w:themeFill="accent6" w:themeFillShade="BF"/>
      </w:tcPr>
    </w:tblStylePr>
  </w:style>
  <w:style w:type="paragraph" w:styleId="Date">
    <w:name w:val="Date"/>
    <w:basedOn w:val="Normal"/>
    <w:next w:val="Normal"/>
    <w:link w:val="DateChar"/>
    <w:rsid w:val="007630CB"/>
  </w:style>
  <w:style w:type="character" w:customStyle="1" w:styleId="DateChar">
    <w:name w:val="Date Char"/>
    <w:basedOn w:val="DefaultParagraphFont"/>
    <w:link w:val="Date"/>
    <w:rsid w:val="007630CB"/>
    <w:rPr>
      <w:rFonts w:ascii="Georgia" w:hAnsi="Georgia"/>
      <w:sz w:val="22"/>
      <w:lang w:val="en-AU" w:eastAsia="en-US"/>
    </w:rPr>
  </w:style>
  <w:style w:type="paragraph" w:styleId="DocumentMap">
    <w:name w:val="Document Map"/>
    <w:basedOn w:val="Normal"/>
    <w:link w:val="DocumentMapChar"/>
    <w:rsid w:val="007630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630CB"/>
    <w:rPr>
      <w:rFonts w:ascii="Tahoma" w:hAnsi="Tahoma" w:cs="Tahoma"/>
      <w:sz w:val="16"/>
      <w:szCs w:val="16"/>
      <w:lang w:val="en-AU" w:eastAsia="en-US"/>
    </w:rPr>
  </w:style>
  <w:style w:type="paragraph" w:styleId="E-mailSignature">
    <w:name w:val="E-mail Signature"/>
    <w:basedOn w:val="Normal"/>
    <w:link w:val="E-mailSignatureChar"/>
    <w:rsid w:val="007630CB"/>
    <w:pPr>
      <w:spacing w:after="0" w:line="240" w:lineRule="auto"/>
    </w:pPr>
  </w:style>
  <w:style w:type="character" w:customStyle="1" w:styleId="E-mailSignatureChar">
    <w:name w:val="E-mail Signature Char"/>
    <w:basedOn w:val="DefaultParagraphFont"/>
    <w:link w:val="E-mailSignature"/>
    <w:rsid w:val="007630CB"/>
    <w:rPr>
      <w:rFonts w:ascii="Georgia" w:hAnsi="Georgia"/>
      <w:sz w:val="22"/>
      <w:lang w:val="en-AU" w:eastAsia="en-US"/>
    </w:rPr>
  </w:style>
  <w:style w:type="character" w:styleId="Emphasis">
    <w:name w:val="Emphasis"/>
    <w:basedOn w:val="DefaultParagraphFont"/>
    <w:rsid w:val="007630CB"/>
    <w:rPr>
      <w:i/>
      <w:iCs/>
      <w:lang w:val="en-AU"/>
    </w:rPr>
  </w:style>
  <w:style w:type="character" w:styleId="EndnoteReference">
    <w:name w:val="endnote reference"/>
    <w:basedOn w:val="DefaultParagraphFont"/>
    <w:rsid w:val="007630CB"/>
    <w:rPr>
      <w:vertAlign w:val="superscript"/>
      <w:lang w:val="en-AU"/>
    </w:rPr>
  </w:style>
  <w:style w:type="paragraph" w:styleId="EndnoteText">
    <w:name w:val="endnote text"/>
    <w:basedOn w:val="Normal"/>
    <w:link w:val="EndnoteTextChar"/>
    <w:rsid w:val="007630CB"/>
    <w:pPr>
      <w:spacing w:after="0" w:line="240" w:lineRule="auto"/>
    </w:pPr>
    <w:rPr>
      <w:sz w:val="20"/>
    </w:rPr>
  </w:style>
  <w:style w:type="character" w:customStyle="1" w:styleId="EndnoteTextChar">
    <w:name w:val="Endnote Text Char"/>
    <w:basedOn w:val="DefaultParagraphFont"/>
    <w:link w:val="EndnoteText"/>
    <w:rsid w:val="007630CB"/>
    <w:rPr>
      <w:rFonts w:ascii="Georgia" w:hAnsi="Georgia"/>
      <w:lang w:val="en-AU" w:eastAsia="en-US"/>
    </w:rPr>
  </w:style>
  <w:style w:type="paragraph" w:styleId="EnvelopeAddress">
    <w:name w:val="envelope address"/>
    <w:basedOn w:val="Normal"/>
    <w:rsid w:val="007630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7630CB"/>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sid w:val="007630CB"/>
    <w:rPr>
      <w:color w:val="800080" w:themeColor="followedHyperlink"/>
      <w:u w:val="single"/>
      <w:lang w:val="en-AU"/>
    </w:rPr>
  </w:style>
  <w:style w:type="character" w:styleId="FootnoteReference">
    <w:name w:val="footnote reference"/>
    <w:basedOn w:val="DefaultParagraphFont"/>
    <w:rsid w:val="007630CB"/>
    <w:rPr>
      <w:vertAlign w:val="superscript"/>
      <w:lang w:val="en-AU"/>
    </w:rPr>
  </w:style>
  <w:style w:type="paragraph" w:styleId="FootnoteText">
    <w:name w:val="footnote text"/>
    <w:basedOn w:val="Normal"/>
    <w:link w:val="FootnoteTextChar"/>
    <w:rsid w:val="007630CB"/>
    <w:pPr>
      <w:spacing w:after="0" w:line="240" w:lineRule="auto"/>
    </w:pPr>
    <w:rPr>
      <w:sz w:val="20"/>
    </w:rPr>
  </w:style>
  <w:style w:type="character" w:customStyle="1" w:styleId="FootnoteTextChar">
    <w:name w:val="Footnote Text Char"/>
    <w:basedOn w:val="DefaultParagraphFont"/>
    <w:link w:val="FootnoteText"/>
    <w:rsid w:val="007630CB"/>
    <w:rPr>
      <w:rFonts w:ascii="Georgia" w:hAnsi="Georgia"/>
      <w:lang w:val="en-AU" w:eastAsia="en-US"/>
    </w:rPr>
  </w:style>
  <w:style w:type="character" w:customStyle="1" w:styleId="Heading4Char">
    <w:name w:val="Heading 4 Char"/>
    <w:basedOn w:val="DefaultParagraphFont"/>
    <w:link w:val="Heading4"/>
    <w:semiHidden/>
    <w:rsid w:val="007630CB"/>
    <w:rPr>
      <w:rFonts w:asciiTheme="majorHAnsi" w:eastAsiaTheme="majorEastAsia" w:hAnsiTheme="majorHAnsi" w:cstheme="majorBidi"/>
      <w:b/>
      <w:bCs/>
      <w:i/>
      <w:iCs/>
      <w:color w:val="4F81BD" w:themeColor="accent1"/>
      <w:sz w:val="22"/>
      <w:lang w:val="en-AU" w:eastAsia="en-US"/>
    </w:rPr>
  </w:style>
  <w:style w:type="character" w:customStyle="1" w:styleId="Heading5Char">
    <w:name w:val="Heading 5 Char"/>
    <w:basedOn w:val="DefaultParagraphFont"/>
    <w:link w:val="Heading5"/>
    <w:semiHidden/>
    <w:rsid w:val="007630CB"/>
    <w:rPr>
      <w:rFonts w:asciiTheme="majorHAnsi" w:eastAsiaTheme="majorEastAsia" w:hAnsiTheme="majorHAnsi" w:cstheme="majorBidi"/>
      <w:color w:val="243F60" w:themeColor="accent1" w:themeShade="7F"/>
      <w:sz w:val="22"/>
      <w:lang w:val="en-AU" w:eastAsia="en-US"/>
    </w:rPr>
  </w:style>
  <w:style w:type="character" w:customStyle="1" w:styleId="Heading6Char">
    <w:name w:val="Heading 6 Char"/>
    <w:basedOn w:val="DefaultParagraphFont"/>
    <w:link w:val="Heading6"/>
    <w:semiHidden/>
    <w:rsid w:val="007630CB"/>
    <w:rPr>
      <w:rFonts w:asciiTheme="majorHAnsi" w:eastAsiaTheme="majorEastAsia" w:hAnsiTheme="majorHAnsi" w:cstheme="majorBidi"/>
      <w:i/>
      <w:iCs/>
      <w:color w:val="243F60" w:themeColor="accent1" w:themeShade="7F"/>
      <w:sz w:val="22"/>
      <w:lang w:val="en-AU" w:eastAsia="en-US"/>
    </w:rPr>
  </w:style>
  <w:style w:type="character" w:customStyle="1" w:styleId="Heading7Char">
    <w:name w:val="Heading 7 Char"/>
    <w:basedOn w:val="DefaultParagraphFont"/>
    <w:link w:val="Heading7"/>
    <w:semiHidden/>
    <w:rsid w:val="007630CB"/>
    <w:rPr>
      <w:rFonts w:asciiTheme="majorHAnsi" w:eastAsiaTheme="majorEastAsia" w:hAnsiTheme="majorHAnsi" w:cstheme="majorBidi"/>
      <w:i/>
      <w:iCs/>
      <w:color w:val="404040" w:themeColor="text1" w:themeTint="BF"/>
      <w:sz w:val="22"/>
      <w:lang w:val="en-AU" w:eastAsia="en-US"/>
    </w:rPr>
  </w:style>
  <w:style w:type="character" w:customStyle="1" w:styleId="Heading8Char">
    <w:name w:val="Heading 8 Char"/>
    <w:basedOn w:val="DefaultParagraphFont"/>
    <w:link w:val="Heading8"/>
    <w:semiHidden/>
    <w:rsid w:val="007630CB"/>
    <w:rPr>
      <w:rFonts w:asciiTheme="majorHAnsi" w:eastAsiaTheme="majorEastAsia" w:hAnsiTheme="majorHAnsi" w:cstheme="majorBidi"/>
      <w:color w:val="404040" w:themeColor="text1" w:themeTint="BF"/>
      <w:lang w:val="en-AU" w:eastAsia="en-US"/>
    </w:rPr>
  </w:style>
  <w:style w:type="character" w:customStyle="1" w:styleId="Heading9Char">
    <w:name w:val="Heading 9 Char"/>
    <w:basedOn w:val="DefaultParagraphFont"/>
    <w:link w:val="Heading9"/>
    <w:semiHidden/>
    <w:rsid w:val="007630CB"/>
    <w:rPr>
      <w:rFonts w:asciiTheme="majorHAnsi" w:eastAsiaTheme="majorEastAsia" w:hAnsiTheme="majorHAnsi" w:cstheme="majorBidi"/>
      <w:i/>
      <w:iCs/>
      <w:color w:val="404040" w:themeColor="text1" w:themeTint="BF"/>
      <w:lang w:val="en-AU" w:eastAsia="en-US"/>
    </w:rPr>
  </w:style>
  <w:style w:type="character" w:styleId="HTMLAcronym">
    <w:name w:val="HTML Acronym"/>
    <w:basedOn w:val="DefaultParagraphFont"/>
    <w:rsid w:val="007630CB"/>
    <w:rPr>
      <w:lang w:val="en-AU"/>
    </w:rPr>
  </w:style>
  <w:style w:type="paragraph" w:styleId="HTMLAddress">
    <w:name w:val="HTML Address"/>
    <w:basedOn w:val="Normal"/>
    <w:link w:val="HTMLAddressChar"/>
    <w:rsid w:val="007630CB"/>
    <w:pPr>
      <w:spacing w:after="0" w:line="240" w:lineRule="auto"/>
    </w:pPr>
    <w:rPr>
      <w:i/>
      <w:iCs/>
    </w:rPr>
  </w:style>
  <w:style w:type="character" w:customStyle="1" w:styleId="HTMLAddressChar">
    <w:name w:val="HTML Address Char"/>
    <w:basedOn w:val="DefaultParagraphFont"/>
    <w:link w:val="HTMLAddress"/>
    <w:rsid w:val="007630CB"/>
    <w:rPr>
      <w:rFonts w:ascii="Georgia" w:hAnsi="Georgia"/>
      <w:i/>
      <w:iCs/>
      <w:sz w:val="22"/>
      <w:lang w:val="en-AU" w:eastAsia="en-US"/>
    </w:rPr>
  </w:style>
  <w:style w:type="character" w:styleId="HTMLCite">
    <w:name w:val="HTML Cite"/>
    <w:basedOn w:val="DefaultParagraphFont"/>
    <w:rsid w:val="007630CB"/>
    <w:rPr>
      <w:i/>
      <w:iCs/>
      <w:lang w:val="en-AU"/>
    </w:rPr>
  </w:style>
  <w:style w:type="character" w:styleId="HTMLCode">
    <w:name w:val="HTML Code"/>
    <w:basedOn w:val="DefaultParagraphFont"/>
    <w:rsid w:val="007630CB"/>
    <w:rPr>
      <w:rFonts w:ascii="Consolas" w:hAnsi="Consolas" w:cs="Consolas"/>
      <w:sz w:val="20"/>
      <w:szCs w:val="20"/>
      <w:lang w:val="en-AU"/>
    </w:rPr>
  </w:style>
  <w:style w:type="character" w:styleId="HTMLDefinition">
    <w:name w:val="HTML Definition"/>
    <w:basedOn w:val="DefaultParagraphFont"/>
    <w:rsid w:val="007630CB"/>
    <w:rPr>
      <w:i/>
      <w:iCs/>
      <w:lang w:val="en-AU"/>
    </w:rPr>
  </w:style>
  <w:style w:type="character" w:styleId="HTMLKeyboard">
    <w:name w:val="HTML Keyboard"/>
    <w:basedOn w:val="DefaultParagraphFont"/>
    <w:rsid w:val="007630CB"/>
    <w:rPr>
      <w:rFonts w:ascii="Consolas" w:hAnsi="Consolas" w:cs="Consolas"/>
      <w:sz w:val="20"/>
      <w:szCs w:val="20"/>
      <w:lang w:val="en-AU"/>
    </w:rPr>
  </w:style>
  <w:style w:type="paragraph" w:styleId="HTMLPreformatted">
    <w:name w:val="HTML Preformatted"/>
    <w:basedOn w:val="Normal"/>
    <w:link w:val="HTMLPreformattedChar"/>
    <w:rsid w:val="007630CB"/>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7630CB"/>
    <w:rPr>
      <w:rFonts w:ascii="Consolas" w:hAnsi="Consolas" w:cs="Consolas"/>
      <w:lang w:val="en-AU" w:eastAsia="en-US"/>
    </w:rPr>
  </w:style>
  <w:style w:type="character" w:styleId="HTMLSample">
    <w:name w:val="HTML Sample"/>
    <w:basedOn w:val="DefaultParagraphFont"/>
    <w:rsid w:val="007630CB"/>
    <w:rPr>
      <w:rFonts w:ascii="Consolas" w:hAnsi="Consolas" w:cs="Consolas"/>
      <w:sz w:val="24"/>
      <w:szCs w:val="24"/>
      <w:lang w:val="en-AU"/>
    </w:rPr>
  </w:style>
  <w:style w:type="character" w:styleId="HTMLTypewriter">
    <w:name w:val="HTML Typewriter"/>
    <w:basedOn w:val="DefaultParagraphFont"/>
    <w:rsid w:val="007630CB"/>
    <w:rPr>
      <w:rFonts w:ascii="Consolas" w:hAnsi="Consolas" w:cs="Consolas"/>
      <w:sz w:val="20"/>
      <w:szCs w:val="20"/>
      <w:lang w:val="en-AU"/>
    </w:rPr>
  </w:style>
  <w:style w:type="character" w:styleId="HTMLVariable">
    <w:name w:val="HTML Variable"/>
    <w:basedOn w:val="DefaultParagraphFont"/>
    <w:rsid w:val="007630CB"/>
    <w:rPr>
      <w:i/>
      <w:iCs/>
      <w:lang w:val="en-AU"/>
    </w:rPr>
  </w:style>
  <w:style w:type="character" w:styleId="Hyperlink">
    <w:name w:val="Hyperlink"/>
    <w:basedOn w:val="DefaultParagraphFont"/>
    <w:uiPriority w:val="99"/>
    <w:rsid w:val="007630CB"/>
    <w:rPr>
      <w:color w:val="0000FF" w:themeColor="hyperlink"/>
      <w:u w:val="single"/>
      <w:lang w:val="en-AU"/>
    </w:rPr>
  </w:style>
  <w:style w:type="paragraph" w:styleId="Index1">
    <w:name w:val="index 1"/>
    <w:basedOn w:val="Normal"/>
    <w:next w:val="Normal"/>
    <w:autoRedefine/>
    <w:rsid w:val="007630CB"/>
    <w:pPr>
      <w:spacing w:after="0" w:line="240" w:lineRule="auto"/>
      <w:ind w:left="220" w:hanging="220"/>
    </w:pPr>
  </w:style>
  <w:style w:type="paragraph" w:styleId="Index2">
    <w:name w:val="index 2"/>
    <w:basedOn w:val="Normal"/>
    <w:next w:val="Normal"/>
    <w:autoRedefine/>
    <w:rsid w:val="007630CB"/>
    <w:pPr>
      <w:spacing w:after="0" w:line="240" w:lineRule="auto"/>
      <w:ind w:left="440" w:hanging="220"/>
    </w:pPr>
  </w:style>
  <w:style w:type="paragraph" w:styleId="Index3">
    <w:name w:val="index 3"/>
    <w:basedOn w:val="Normal"/>
    <w:next w:val="Normal"/>
    <w:autoRedefine/>
    <w:rsid w:val="007630CB"/>
    <w:pPr>
      <w:spacing w:after="0" w:line="240" w:lineRule="auto"/>
      <w:ind w:left="660" w:hanging="220"/>
    </w:pPr>
  </w:style>
  <w:style w:type="paragraph" w:styleId="Index4">
    <w:name w:val="index 4"/>
    <w:basedOn w:val="Normal"/>
    <w:next w:val="Normal"/>
    <w:autoRedefine/>
    <w:rsid w:val="007630CB"/>
    <w:pPr>
      <w:spacing w:after="0" w:line="240" w:lineRule="auto"/>
      <w:ind w:left="880" w:hanging="220"/>
    </w:pPr>
  </w:style>
  <w:style w:type="paragraph" w:styleId="Index5">
    <w:name w:val="index 5"/>
    <w:basedOn w:val="Normal"/>
    <w:next w:val="Normal"/>
    <w:autoRedefine/>
    <w:rsid w:val="007630CB"/>
    <w:pPr>
      <w:spacing w:after="0" w:line="240" w:lineRule="auto"/>
      <w:ind w:left="1100" w:hanging="220"/>
    </w:pPr>
  </w:style>
  <w:style w:type="paragraph" w:styleId="Index6">
    <w:name w:val="index 6"/>
    <w:basedOn w:val="Normal"/>
    <w:next w:val="Normal"/>
    <w:autoRedefine/>
    <w:rsid w:val="007630CB"/>
    <w:pPr>
      <w:spacing w:after="0" w:line="240" w:lineRule="auto"/>
      <w:ind w:left="1320" w:hanging="220"/>
    </w:pPr>
  </w:style>
  <w:style w:type="paragraph" w:styleId="Index7">
    <w:name w:val="index 7"/>
    <w:basedOn w:val="Normal"/>
    <w:next w:val="Normal"/>
    <w:autoRedefine/>
    <w:rsid w:val="007630CB"/>
    <w:pPr>
      <w:spacing w:after="0" w:line="240" w:lineRule="auto"/>
      <w:ind w:left="1540" w:hanging="220"/>
    </w:pPr>
  </w:style>
  <w:style w:type="paragraph" w:styleId="Index8">
    <w:name w:val="index 8"/>
    <w:basedOn w:val="Normal"/>
    <w:next w:val="Normal"/>
    <w:autoRedefine/>
    <w:rsid w:val="007630CB"/>
    <w:pPr>
      <w:spacing w:after="0" w:line="240" w:lineRule="auto"/>
      <w:ind w:left="1760" w:hanging="220"/>
    </w:pPr>
  </w:style>
  <w:style w:type="paragraph" w:styleId="Index9">
    <w:name w:val="index 9"/>
    <w:basedOn w:val="Normal"/>
    <w:next w:val="Normal"/>
    <w:autoRedefine/>
    <w:rsid w:val="007630CB"/>
    <w:pPr>
      <w:spacing w:after="0" w:line="240" w:lineRule="auto"/>
      <w:ind w:left="1980" w:hanging="220"/>
    </w:pPr>
  </w:style>
  <w:style w:type="paragraph" w:styleId="IndexHeading">
    <w:name w:val="index heading"/>
    <w:basedOn w:val="Normal"/>
    <w:next w:val="Index1"/>
    <w:rsid w:val="007630CB"/>
    <w:rPr>
      <w:rFonts w:asciiTheme="majorHAnsi" w:eastAsiaTheme="majorEastAsia" w:hAnsiTheme="majorHAnsi" w:cstheme="majorBidi"/>
      <w:b/>
      <w:bCs/>
    </w:rPr>
  </w:style>
  <w:style w:type="character" w:styleId="IntenseEmphasis">
    <w:name w:val="Intense Emphasis"/>
    <w:basedOn w:val="DefaultParagraphFont"/>
    <w:uiPriority w:val="21"/>
    <w:rsid w:val="007630CB"/>
    <w:rPr>
      <w:b/>
      <w:bCs/>
      <w:i/>
      <w:iCs/>
      <w:color w:val="4F81BD" w:themeColor="accent1"/>
      <w:lang w:val="en-AU"/>
    </w:rPr>
  </w:style>
  <w:style w:type="paragraph" w:styleId="IntenseQuote">
    <w:name w:val="Intense Quote"/>
    <w:basedOn w:val="Normal"/>
    <w:next w:val="Normal"/>
    <w:link w:val="IntenseQuoteChar"/>
    <w:uiPriority w:val="30"/>
    <w:rsid w:val="007630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30CB"/>
    <w:rPr>
      <w:rFonts w:ascii="Georgia" w:hAnsi="Georgia"/>
      <w:b/>
      <w:bCs/>
      <w:i/>
      <w:iCs/>
      <w:color w:val="4F81BD" w:themeColor="accent1"/>
      <w:sz w:val="22"/>
      <w:lang w:val="en-AU" w:eastAsia="en-US"/>
    </w:rPr>
  </w:style>
  <w:style w:type="character" w:styleId="IntenseReference">
    <w:name w:val="Intense Reference"/>
    <w:basedOn w:val="DefaultParagraphFont"/>
    <w:uiPriority w:val="32"/>
    <w:rsid w:val="007630CB"/>
    <w:rPr>
      <w:b/>
      <w:bCs/>
      <w:smallCaps/>
      <w:color w:val="C0504D" w:themeColor="accent2"/>
      <w:spacing w:val="5"/>
      <w:u w:val="single"/>
      <w:lang w:val="en-AU"/>
    </w:rPr>
  </w:style>
  <w:style w:type="table" w:styleId="LightGrid">
    <w:name w:val="Light Grid"/>
    <w:basedOn w:val="TableNormal"/>
    <w:uiPriority w:val="62"/>
    <w:rsid w:val="007630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30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630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630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630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630CB"/>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18" w:space="0" w:color="E6E6E6" w:themeColor="accent5"/>
          <w:right w:val="single" w:sz="8" w:space="0" w:color="E6E6E6" w:themeColor="accent5"/>
          <w:insideH w:val="nil"/>
          <w:insideV w:val="single" w:sz="8" w:space="0" w:color="E6E6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insideH w:val="nil"/>
          <w:insideV w:val="single" w:sz="8" w:space="0" w:color="E6E6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shd w:val="clear" w:color="auto" w:fill="F8F8F8" w:themeFill="accent5" w:themeFillTint="3F"/>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shd w:val="clear" w:color="auto" w:fill="F8F8F8" w:themeFill="accent5" w:themeFillTint="3F"/>
      </w:tcPr>
    </w:tblStylePr>
    <w:tblStylePr w:type="band2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tcPr>
    </w:tblStylePr>
  </w:style>
  <w:style w:type="table" w:styleId="LightGrid-Accent6">
    <w:name w:val="Light Grid Accent 6"/>
    <w:basedOn w:val="TableNormal"/>
    <w:uiPriority w:val="62"/>
    <w:rsid w:val="007630CB"/>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insideH w:val="single" w:sz="8" w:space="0" w:color="928B81" w:themeColor="accent6"/>
        <w:insideV w:val="single" w:sz="8" w:space="0" w:color="928B8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8B81" w:themeColor="accent6"/>
          <w:left w:val="single" w:sz="8" w:space="0" w:color="928B81" w:themeColor="accent6"/>
          <w:bottom w:val="single" w:sz="18" w:space="0" w:color="928B81" w:themeColor="accent6"/>
          <w:right w:val="single" w:sz="8" w:space="0" w:color="928B81" w:themeColor="accent6"/>
          <w:insideH w:val="nil"/>
          <w:insideV w:val="single" w:sz="8" w:space="0" w:color="928B8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8B81" w:themeColor="accent6"/>
          <w:left w:val="single" w:sz="8" w:space="0" w:color="928B81" w:themeColor="accent6"/>
          <w:bottom w:val="single" w:sz="8" w:space="0" w:color="928B81" w:themeColor="accent6"/>
          <w:right w:val="single" w:sz="8" w:space="0" w:color="928B81" w:themeColor="accent6"/>
          <w:insideH w:val="nil"/>
          <w:insideV w:val="single" w:sz="8" w:space="0" w:color="928B8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tblStylePr w:type="band1Vert">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shd w:val="clear" w:color="auto" w:fill="E4E2DF" w:themeFill="accent6" w:themeFillTint="3F"/>
      </w:tcPr>
    </w:tblStylePr>
    <w:tblStylePr w:type="band1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insideV w:val="single" w:sz="8" w:space="0" w:color="928B81" w:themeColor="accent6"/>
        </w:tcBorders>
        <w:shd w:val="clear" w:color="auto" w:fill="E4E2DF" w:themeFill="accent6" w:themeFillTint="3F"/>
      </w:tcPr>
    </w:tblStylePr>
    <w:tblStylePr w:type="band2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insideV w:val="single" w:sz="8" w:space="0" w:color="928B81" w:themeColor="accent6"/>
        </w:tcBorders>
      </w:tcPr>
    </w:tblStylePr>
  </w:style>
  <w:style w:type="table" w:styleId="LightList">
    <w:name w:val="Light List"/>
    <w:basedOn w:val="TableNormal"/>
    <w:uiPriority w:val="61"/>
    <w:rsid w:val="007630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30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630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630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630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630CB"/>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pPr>
        <w:spacing w:before="0" w:after="0" w:line="240" w:lineRule="auto"/>
      </w:pPr>
      <w:rPr>
        <w:b/>
        <w:bCs/>
        <w:color w:val="FFFFFF" w:themeColor="background1"/>
      </w:rPr>
      <w:tblPr/>
      <w:tcPr>
        <w:shd w:val="clear" w:color="auto" w:fill="E6E6E6" w:themeFill="accent5"/>
      </w:tcPr>
    </w:tblStylePr>
    <w:tblStylePr w:type="lastRow">
      <w:pPr>
        <w:spacing w:before="0" w:after="0" w:line="240" w:lineRule="auto"/>
      </w:pPr>
      <w:rPr>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tcBorders>
      </w:tcPr>
    </w:tblStylePr>
    <w:tblStylePr w:type="firstCol">
      <w:rPr>
        <w:b/>
        <w:bCs/>
      </w:rPr>
    </w:tblStylePr>
    <w:tblStylePr w:type="lastCol">
      <w:rPr>
        <w:b/>
        <w:bCs/>
      </w:r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style>
  <w:style w:type="table" w:styleId="LightList-Accent6">
    <w:name w:val="Light List Accent 6"/>
    <w:basedOn w:val="TableNormal"/>
    <w:uiPriority w:val="61"/>
    <w:rsid w:val="007630CB"/>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tblBorders>
    </w:tblPr>
    <w:tblStylePr w:type="firstRow">
      <w:pPr>
        <w:spacing w:before="0" w:after="0" w:line="240" w:lineRule="auto"/>
      </w:pPr>
      <w:rPr>
        <w:b/>
        <w:bCs/>
        <w:color w:val="FFFFFF" w:themeColor="background1"/>
      </w:rPr>
      <w:tblPr/>
      <w:tcPr>
        <w:shd w:val="clear" w:color="auto" w:fill="928B81" w:themeFill="accent6"/>
      </w:tcPr>
    </w:tblStylePr>
    <w:tblStylePr w:type="lastRow">
      <w:pPr>
        <w:spacing w:before="0" w:after="0" w:line="240" w:lineRule="auto"/>
      </w:pPr>
      <w:rPr>
        <w:b/>
        <w:bCs/>
      </w:rPr>
      <w:tblPr/>
      <w:tcPr>
        <w:tcBorders>
          <w:top w:val="double" w:sz="6" w:space="0" w:color="928B81" w:themeColor="accent6"/>
          <w:left w:val="single" w:sz="8" w:space="0" w:color="928B81" w:themeColor="accent6"/>
          <w:bottom w:val="single" w:sz="8" w:space="0" w:color="928B81" w:themeColor="accent6"/>
          <w:right w:val="single" w:sz="8" w:space="0" w:color="928B81" w:themeColor="accent6"/>
        </w:tcBorders>
      </w:tcPr>
    </w:tblStylePr>
    <w:tblStylePr w:type="firstCol">
      <w:rPr>
        <w:b/>
        <w:bCs/>
      </w:rPr>
    </w:tblStylePr>
    <w:tblStylePr w:type="lastCol">
      <w:rPr>
        <w:b/>
        <w:bCs/>
      </w:rPr>
    </w:tblStylePr>
    <w:tblStylePr w:type="band1Vert">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tblStylePr w:type="band1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style>
  <w:style w:type="table" w:styleId="LightShading">
    <w:name w:val="Light Shading"/>
    <w:basedOn w:val="TableNormal"/>
    <w:uiPriority w:val="60"/>
    <w:rsid w:val="007630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0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30C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30C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30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30CB"/>
    <w:rPr>
      <w:color w:val="ACACAC" w:themeColor="accent5" w:themeShade="BF"/>
    </w:rPr>
    <w:tblPr>
      <w:tblStyleRowBandSize w:val="1"/>
      <w:tblStyleColBandSize w:val="1"/>
      <w:tblBorders>
        <w:top w:val="single" w:sz="8" w:space="0" w:color="E6E6E6" w:themeColor="accent5"/>
        <w:bottom w:val="single" w:sz="8" w:space="0" w:color="E6E6E6" w:themeColor="accent5"/>
      </w:tblBorders>
    </w:tblPr>
    <w:tblStylePr w:type="fir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la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left w:val="nil"/>
          <w:right w:val="nil"/>
          <w:insideH w:val="nil"/>
          <w:insideV w:val="nil"/>
        </w:tcBorders>
        <w:shd w:val="clear" w:color="auto" w:fill="F8F8F8" w:themeFill="accent5" w:themeFillTint="3F"/>
      </w:tcPr>
    </w:tblStylePr>
  </w:style>
  <w:style w:type="table" w:styleId="LightShading-Accent6">
    <w:name w:val="Light Shading Accent 6"/>
    <w:basedOn w:val="TableNormal"/>
    <w:uiPriority w:val="60"/>
    <w:rsid w:val="007630CB"/>
    <w:rPr>
      <w:color w:val="6E685F" w:themeColor="accent6" w:themeShade="BF"/>
    </w:rPr>
    <w:tblPr>
      <w:tblStyleRowBandSize w:val="1"/>
      <w:tblStyleColBandSize w:val="1"/>
      <w:tblBorders>
        <w:top w:val="single" w:sz="8" w:space="0" w:color="928B81" w:themeColor="accent6"/>
        <w:bottom w:val="single" w:sz="8" w:space="0" w:color="928B81" w:themeColor="accent6"/>
      </w:tblBorders>
    </w:tblPr>
    <w:tblStylePr w:type="firstRow">
      <w:pPr>
        <w:spacing w:before="0" w:after="0" w:line="240" w:lineRule="auto"/>
      </w:pPr>
      <w:rPr>
        <w:b/>
        <w:bCs/>
      </w:rPr>
      <w:tblPr/>
      <w:tcPr>
        <w:tcBorders>
          <w:top w:val="single" w:sz="8" w:space="0" w:color="928B81" w:themeColor="accent6"/>
          <w:left w:val="nil"/>
          <w:bottom w:val="single" w:sz="8" w:space="0" w:color="928B81" w:themeColor="accent6"/>
          <w:right w:val="nil"/>
          <w:insideH w:val="nil"/>
          <w:insideV w:val="nil"/>
        </w:tcBorders>
      </w:tcPr>
    </w:tblStylePr>
    <w:tblStylePr w:type="lastRow">
      <w:pPr>
        <w:spacing w:before="0" w:after="0" w:line="240" w:lineRule="auto"/>
      </w:pPr>
      <w:rPr>
        <w:b/>
        <w:bCs/>
      </w:rPr>
      <w:tblPr/>
      <w:tcPr>
        <w:tcBorders>
          <w:top w:val="single" w:sz="8" w:space="0" w:color="928B81" w:themeColor="accent6"/>
          <w:left w:val="nil"/>
          <w:bottom w:val="single" w:sz="8" w:space="0" w:color="928B8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DF" w:themeFill="accent6" w:themeFillTint="3F"/>
      </w:tcPr>
    </w:tblStylePr>
    <w:tblStylePr w:type="band1Horz">
      <w:tblPr/>
      <w:tcPr>
        <w:tcBorders>
          <w:left w:val="nil"/>
          <w:right w:val="nil"/>
          <w:insideH w:val="nil"/>
          <w:insideV w:val="nil"/>
        </w:tcBorders>
        <w:shd w:val="clear" w:color="auto" w:fill="E4E2DF" w:themeFill="accent6" w:themeFillTint="3F"/>
      </w:tcPr>
    </w:tblStylePr>
  </w:style>
  <w:style w:type="character" w:styleId="LineNumber">
    <w:name w:val="line number"/>
    <w:basedOn w:val="DefaultParagraphFont"/>
    <w:rsid w:val="007630CB"/>
    <w:rPr>
      <w:lang w:val="en-AU"/>
    </w:rPr>
  </w:style>
  <w:style w:type="paragraph" w:styleId="List">
    <w:name w:val="List"/>
    <w:basedOn w:val="Normal"/>
    <w:rsid w:val="007630CB"/>
    <w:pPr>
      <w:ind w:left="283" w:hanging="283"/>
      <w:contextualSpacing/>
    </w:pPr>
  </w:style>
  <w:style w:type="paragraph" w:styleId="List2">
    <w:name w:val="List 2"/>
    <w:basedOn w:val="Normal"/>
    <w:rsid w:val="007630CB"/>
    <w:pPr>
      <w:ind w:left="566" w:hanging="283"/>
      <w:contextualSpacing/>
    </w:pPr>
  </w:style>
  <w:style w:type="paragraph" w:styleId="List3">
    <w:name w:val="List 3"/>
    <w:basedOn w:val="Normal"/>
    <w:rsid w:val="007630CB"/>
    <w:pPr>
      <w:ind w:left="849" w:hanging="283"/>
      <w:contextualSpacing/>
    </w:pPr>
  </w:style>
  <w:style w:type="paragraph" w:styleId="List4">
    <w:name w:val="List 4"/>
    <w:basedOn w:val="Normal"/>
    <w:rsid w:val="007630CB"/>
    <w:pPr>
      <w:ind w:left="1132" w:hanging="283"/>
      <w:contextualSpacing/>
    </w:pPr>
  </w:style>
  <w:style w:type="paragraph" w:styleId="List5">
    <w:name w:val="List 5"/>
    <w:basedOn w:val="Normal"/>
    <w:rsid w:val="007630CB"/>
    <w:pPr>
      <w:ind w:left="1415" w:hanging="283"/>
      <w:contextualSpacing/>
    </w:pPr>
  </w:style>
  <w:style w:type="paragraph" w:styleId="ListBullet3">
    <w:name w:val="List Bullet 3"/>
    <w:basedOn w:val="Normal"/>
    <w:rsid w:val="007630CB"/>
    <w:pPr>
      <w:numPr>
        <w:numId w:val="10"/>
      </w:numPr>
      <w:contextualSpacing/>
    </w:pPr>
  </w:style>
  <w:style w:type="paragraph" w:styleId="ListBullet4">
    <w:name w:val="List Bullet 4"/>
    <w:basedOn w:val="Normal"/>
    <w:rsid w:val="007630CB"/>
    <w:pPr>
      <w:numPr>
        <w:numId w:val="11"/>
      </w:numPr>
      <w:contextualSpacing/>
    </w:pPr>
  </w:style>
  <w:style w:type="paragraph" w:styleId="ListBullet5">
    <w:name w:val="List Bullet 5"/>
    <w:basedOn w:val="Normal"/>
    <w:rsid w:val="007630CB"/>
    <w:pPr>
      <w:numPr>
        <w:numId w:val="12"/>
      </w:numPr>
      <w:contextualSpacing/>
    </w:pPr>
  </w:style>
  <w:style w:type="paragraph" w:styleId="ListContinue4">
    <w:name w:val="List Continue 4"/>
    <w:basedOn w:val="Normal"/>
    <w:rsid w:val="007630CB"/>
    <w:pPr>
      <w:spacing w:after="120"/>
      <w:ind w:left="1132"/>
      <w:contextualSpacing/>
    </w:pPr>
  </w:style>
  <w:style w:type="paragraph" w:styleId="ListContinue5">
    <w:name w:val="List Continue 5"/>
    <w:basedOn w:val="Normal"/>
    <w:rsid w:val="007630CB"/>
    <w:pPr>
      <w:spacing w:after="120"/>
      <w:ind w:left="1415"/>
      <w:contextualSpacing/>
    </w:pPr>
  </w:style>
  <w:style w:type="paragraph" w:styleId="ListNumber4">
    <w:name w:val="List Number 4"/>
    <w:basedOn w:val="Normal"/>
    <w:rsid w:val="007630CB"/>
    <w:pPr>
      <w:numPr>
        <w:numId w:val="13"/>
      </w:numPr>
      <w:contextualSpacing/>
    </w:pPr>
  </w:style>
  <w:style w:type="paragraph" w:styleId="ListNumber5">
    <w:name w:val="List Number 5"/>
    <w:basedOn w:val="Normal"/>
    <w:rsid w:val="007630CB"/>
    <w:pPr>
      <w:numPr>
        <w:numId w:val="14"/>
      </w:numPr>
      <w:contextualSpacing/>
    </w:pPr>
  </w:style>
  <w:style w:type="paragraph" w:styleId="MacroText">
    <w:name w:val="macro"/>
    <w:link w:val="MacroTextChar"/>
    <w:rsid w:val="007630C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basedOn w:val="DefaultParagraphFont"/>
    <w:link w:val="MacroText"/>
    <w:rsid w:val="007630CB"/>
    <w:rPr>
      <w:rFonts w:ascii="Consolas" w:hAnsi="Consolas" w:cs="Consolas"/>
      <w:lang w:val="en-AU" w:eastAsia="en-US"/>
    </w:rPr>
  </w:style>
  <w:style w:type="table" w:styleId="MediumGrid1">
    <w:name w:val="Medium Grid 1"/>
    <w:basedOn w:val="TableNormal"/>
    <w:uiPriority w:val="67"/>
    <w:rsid w:val="007630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630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630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630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630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630CB"/>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insideV w:val="single" w:sz="8" w:space="0" w:color="ECECEC" w:themeColor="accent5" w:themeTint="BF"/>
      </w:tblBorders>
    </w:tblPr>
    <w:tcPr>
      <w:shd w:val="clear" w:color="auto" w:fill="F8F8F8" w:themeFill="accent5" w:themeFillTint="3F"/>
    </w:tcPr>
    <w:tblStylePr w:type="firstRow">
      <w:rPr>
        <w:b/>
        <w:bCs/>
      </w:rPr>
    </w:tblStylePr>
    <w:tblStylePr w:type="lastRow">
      <w:rPr>
        <w:b/>
        <w:bCs/>
      </w:rPr>
      <w:tblPr/>
      <w:tcPr>
        <w:tcBorders>
          <w:top w:val="single" w:sz="18" w:space="0" w:color="ECECEC" w:themeColor="accent5" w:themeTint="BF"/>
        </w:tcBorders>
      </w:tcPr>
    </w:tblStylePr>
    <w:tblStylePr w:type="firstCol">
      <w:rPr>
        <w:b/>
        <w:bCs/>
      </w:rPr>
    </w:tblStylePr>
    <w:tblStylePr w:type="lastCol">
      <w:rPr>
        <w:b/>
        <w:bCs/>
      </w:r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MediumGrid1-Accent6">
    <w:name w:val="Medium Grid 1 Accent 6"/>
    <w:basedOn w:val="TableNormal"/>
    <w:uiPriority w:val="67"/>
    <w:rsid w:val="007630CB"/>
    <w:tblPr>
      <w:tblStyleRowBandSize w:val="1"/>
      <w:tblStyleColBandSize w:val="1"/>
      <w:tbl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single" w:sz="8" w:space="0" w:color="ADA7A0" w:themeColor="accent6" w:themeTint="BF"/>
        <w:insideV w:val="single" w:sz="8" w:space="0" w:color="ADA7A0" w:themeColor="accent6" w:themeTint="BF"/>
      </w:tblBorders>
    </w:tblPr>
    <w:tcPr>
      <w:shd w:val="clear" w:color="auto" w:fill="E4E2DF" w:themeFill="accent6" w:themeFillTint="3F"/>
    </w:tcPr>
    <w:tblStylePr w:type="firstRow">
      <w:rPr>
        <w:b/>
        <w:bCs/>
      </w:rPr>
    </w:tblStylePr>
    <w:tblStylePr w:type="lastRow">
      <w:rPr>
        <w:b/>
        <w:bCs/>
      </w:rPr>
      <w:tblPr/>
      <w:tcPr>
        <w:tcBorders>
          <w:top w:val="single" w:sz="18" w:space="0" w:color="ADA7A0" w:themeColor="accent6" w:themeTint="BF"/>
        </w:tcBorders>
      </w:tcPr>
    </w:tblStylePr>
    <w:tblStylePr w:type="firstCol">
      <w:rPr>
        <w:b/>
        <w:bCs/>
      </w:rPr>
    </w:tblStylePr>
    <w:tblStylePr w:type="lastCol">
      <w:rPr>
        <w:b/>
        <w:bCs/>
      </w:rPr>
    </w:tblStylePr>
    <w:tblStylePr w:type="band1Vert">
      <w:tblPr/>
      <w:tcPr>
        <w:shd w:val="clear" w:color="auto" w:fill="C8C5C0" w:themeFill="accent6" w:themeFillTint="7F"/>
      </w:tcPr>
    </w:tblStylePr>
    <w:tblStylePr w:type="band1Horz">
      <w:tblPr/>
      <w:tcPr>
        <w:shd w:val="clear" w:color="auto" w:fill="C8C5C0" w:themeFill="accent6" w:themeFillTint="7F"/>
      </w:tcPr>
    </w:tblStylePr>
  </w:style>
  <w:style w:type="table" w:styleId="MediumGrid2">
    <w:name w:val="Medium Grid 2"/>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cPr>
      <w:shd w:val="clear" w:color="auto" w:fill="F8F8F8"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5" w:themeFillTint="33"/>
      </w:tcPr>
    </w:tblStylePr>
    <w:tblStylePr w:type="band1Vert">
      <w:tblPr/>
      <w:tcPr>
        <w:shd w:val="clear" w:color="auto" w:fill="F2F2F2" w:themeFill="accent5" w:themeFillTint="7F"/>
      </w:tcPr>
    </w:tblStylePr>
    <w:tblStylePr w:type="band1Horz">
      <w:tblPr/>
      <w:tcPr>
        <w:tcBorders>
          <w:insideH w:val="single" w:sz="6" w:space="0" w:color="E6E6E6" w:themeColor="accent5"/>
          <w:insideV w:val="single" w:sz="6" w:space="0" w:color="E6E6E6" w:themeColor="accent5"/>
        </w:tcBorders>
        <w:shd w:val="clear" w:color="auto" w:fill="F2F2F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insideH w:val="single" w:sz="8" w:space="0" w:color="928B81" w:themeColor="accent6"/>
        <w:insideV w:val="single" w:sz="8" w:space="0" w:color="928B81" w:themeColor="accent6"/>
      </w:tblBorders>
    </w:tblPr>
    <w:tcPr>
      <w:shd w:val="clear" w:color="auto" w:fill="E4E2DF" w:themeFill="accent6" w:themeFillTint="3F"/>
    </w:tcPr>
    <w:tblStylePr w:type="firstRow">
      <w:rPr>
        <w:b/>
        <w:bCs/>
        <w:color w:val="000000" w:themeColor="text1"/>
      </w:rPr>
      <w:tblPr/>
      <w:tcPr>
        <w:shd w:val="clear" w:color="auto" w:fill="F4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7E5" w:themeFill="accent6" w:themeFillTint="33"/>
      </w:tcPr>
    </w:tblStylePr>
    <w:tblStylePr w:type="band1Vert">
      <w:tblPr/>
      <w:tcPr>
        <w:shd w:val="clear" w:color="auto" w:fill="C8C5C0" w:themeFill="accent6" w:themeFillTint="7F"/>
      </w:tcPr>
    </w:tblStylePr>
    <w:tblStylePr w:type="band1Horz">
      <w:tblPr/>
      <w:tcPr>
        <w:tcBorders>
          <w:insideH w:val="single" w:sz="6" w:space="0" w:color="928B81" w:themeColor="accent6"/>
          <w:insideV w:val="single" w:sz="6" w:space="0" w:color="928B81" w:themeColor="accent6"/>
        </w:tcBorders>
        <w:shd w:val="clear" w:color="auto" w:fill="C8C5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5" w:themeFillTint="7F"/>
      </w:tcPr>
    </w:tblStylePr>
  </w:style>
  <w:style w:type="table" w:styleId="MediumGrid3-Accent6">
    <w:name w:val="Medium Grid 3 Accent 6"/>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2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8B8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8B8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8B8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8B8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5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5C0" w:themeFill="accent6" w:themeFillTint="7F"/>
      </w:tcPr>
    </w:tblStylePr>
  </w:style>
  <w:style w:type="table" w:styleId="MediumList1">
    <w:name w:val="Medium List 1"/>
    <w:basedOn w:val="TableNormal"/>
    <w:uiPriority w:val="65"/>
    <w:rsid w:val="007630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630C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630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630C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630C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630CB"/>
    <w:rPr>
      <w:color w:val="000000" w:themeColor="text1"/>
    </w:rPr>
    <w:tblPr>
      <w:tblStyleRowBandSize w:val="1"/>
      <w:tblStyleColBandSize w:val="1"/>
      <w:tblBorders>
        <w:top w:val="single" w:sz="8" w:space="0" w:color="E6E6E6" w:themeColor="accent5"/>
        <w:bottom w:val="single" w:sz="8" w:space="0" w:color="E6E6E6" w:themeColor="accent5"/>
      </w:tblBorders>
    </w:tblPr>
    <w:tblStylePr w:type="firstRow">
      <w:rPr>
        <w:rFonts w:asciiTheme="majorHAnsi" w:eastAsiaTheme="majorEastAsia" w:hAnsiTheme="majorHAnsi" w:cstheme="majorBidi"/>
      </w:rPr>
      <w:tblPr/>
      <w:tcPr>
        <w:tcBorders>
          <w:top w:val="nil"/>
          <w:bottom w:val="single" w:sz="8" w:space="0" w:color="E6E6E6" w:themeColor="accent5"/>
        </w:tcBorders>
      </w:tcPr>
    </w:tblStylePr>
    <w:tblStylePr w:type="lastRow">
      <w:rPr>
        <w:b/>
        <w:bCs/>
        <w:color w:val="1F497D" w:themeColor="text2"/>
      </w:rPr>
      <w:tblPr/>
      <w:tcPr>
        <w:tcBorders>
          <w:top w:val="single" w:sz="8" w:space="0" w:color="E6E6E6" w:themeColor="accent5"/>
          <w:bottom w:val="single" w:sz="8" w:space="0" w:color="E6E6E6" w:themeColor="accent5"/>
        </w:tcBorders>
      </w:tcPr>
    </w:tblStylePr>
    <w:tblStylePr w:type="firstCol">
      <w:rPr>
        <w:b/>
        <w:bCs/>
      </w:rPr>
    </w:tblStylePr>
    <w:tblStylePr w:type="lastCol">
      <w:rPr>
        <w:b/>
        <w:bCs/>
      </w:rPr>
      <w:tblPr/>
      <w:tcPr>
        <w:tcBorders>
          <w:top w:val="single" w:sz="8" w:space="0" w:color="E6E6E6" w:themeColor="accent5"/>
          <w:bottom w:val="single" w:sz="8" w:space="0" w:color="E6E6E6" w:themeColor="accent5"/>
        </w:tcBorders>
      </w:tcPr>
    </w:tblStylePr>
    <w:tblStylePr w:type="band1Vert">
      <w:tblPr/>
      <w:tcPr>
        <w:shd w:val="clear" w:color="auto" w:fill="F8F8F8" w:themeFill="accent5" w:themeFillTint="3F"/>
      </w:tcPr>
    </w:tblStylePr>
    <w:tblStylePr w:type="band1Horz">
      <w:tblPr/>
      <w:tcPr>
        <w:shd w:val="clear" w:color="auto" w:fill="F8F8F8" w:themeFill="accent5" w:themeFillTint="3F"/>
      </w:tcPr>
    </w:tblStylePr>
  </w:style>
  <w:style w:type="table" w:styleId="MediumList1-Accent6">
    <w:name w:val="Medium List 1 Accent 6"/>
    <w:basedOn w:val="TableNormal"/>
    <w:uiPriority w:val="65"/>
    <w:rsid w:val="007630CB"/>
    <w:rPr>
      <w:color w:val="000000" w:themeColor="text1"/>
    </w:rPr>
    <w:tblPr>
      <w:tblStyleRowBandSize w:val="1"/>
      <w:tblStyleColBandSize w:val="1"/>
      <w:tblBorders>
        <w:top w:val="single" w:sz="8" w:space="0" w:color="928B81" w:themeColor="accent6"/>
        <w:bottom w:val="single" w:sz="8" w:space="0" w:color="928B81" w:themeColor="accent6"/>
      </w:tblBorders>
    </w:tblPr>
    <w:tblStylePr w:type="firstRow">
      <w:rPr>
        <w:rFonts w:asciiTheme="majorHAnsi" w:eastAsiaTheme="majorEastAsia" w:hAnsiTheme="majorHAnsi" w:cstheme="majorBidi"/>
      </w:rPr>
      <w:tblPr/>
      <w:tcPr>
        <w:tcBorders>
          <w:top w:val="nil"/>
          <w:bottom w:val="single" w:sz="8" w:space="0" w:color="928B81" w:themeColor="accent6"/>
        </w:tcBorders>
      </w:tcPr>
    </w:tblStylePr>
    <w:tblStylePr w:type="lastRow">
      <w:rPr>
        <w:b/>
        <w:bCs/>
        <w:color w:val="1F497D" w:themeColor="text2"/>
      </w:rPr>
      <w:tblPr/>
      <w:tcPr>
        <w:tcBorders>
          <w:top w:val="single" w:sz="8" w:space="0" w:color="928B81" w:themeColor="accent6"/>
          <w:bottom w:val="single" w:sz="8" w:space="0" w:color="928B81" w:themeColor="accent6"/>
        </w:tcBorders>
      </w:tcPr>
    </w:tblStylePr>
    <w:tblStylePr w:type="firstCol">
      <w:rPr>
        <w:b/>
        <w:bCs/>
      </w:rPr>
    </w:tblStylePr>
    <w:tblStylePr w:type="lastCol">
      <w:rPr>
        <w:b/>
        <w:bCs/>
      </w:rPr>
      <w:tblPr/>
      <w:tcPr>
        <w:tcBorders>
          <w:top w:val="single" w:sz="8" w:space="0" w:color="928B81" w:themeColor="accent6"/>
          <w:bottom w:val="single" w:sz="8" w:space="0" w:color="928B81" w:themeColor="accent6"/>
        </w:tcBorders>
      </w:tcPr>
    </w:tblStylePr>
    <w:tblStylePr w:type="band1Vert">
      <w:tblPr/>
      <w:tcPr>
        <w:shd w:val="clear" w:color="auto" w:fill="E4E2DF" w:themeFill="accent6" w:themeFillTint="3F"/>
      </w:tcPr>
    </w:tblStylePr>
    <w:tblStylePr w:type="band1Horz">
      <w:tblPr/>
      <w:tcPr>
        <w:shd w:val="clear" w:color="auto" w:fill="E4E2DF" w:themeFill="accent6" w:themeFillTint="3F"/>
      </w:tcPr>
    </w:tblStylePr>
  </w:style>
  <w:style w:type="table" w:styleId="MediumList2">
    <w:name w:val="Medium List 2"/>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rPr>
        <w:sz w:val="24"/>
        <w:szCs w:val="24"/>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tblPr/>
      <w:tcPr>
        <w:tcBorders>
          <w:top w:val="single" w:sz="8" w:space="0" w:color="E6E6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5"/>
          <w:insideH w:val="nil"/>
          <w:insideV w:val="nil"/>
        </w:tcBorders>
        <w:shd w:val="clear" w:color="auto" w:fill="FFFFFF" w:themeFill="background1"/>
      </w:tcPr>
    </w:tblStylePr>
    <w:tblStylePr w:type="lastCol">
      <w:tblPr/>
      <w:tcPr>
        <w:tcBorders>
          <w:top w:val="nil"/>
          <w:left w:val="single" w:sz="8" w:space="0" w:color="E6E6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top w:val="nil"/>
          <w:bottom w:val="nil"/>
          <w:insideH w:val="nil"/>
          <w:insideV w:val="nil"/>
        </w:tcBorders>
        <w:shd w:val="clear" w:color="auto" w:fill="F8F8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tblBorders>
    </w:tblPr>
    <w:tblStylePr w:type="firstRow">
      <w:rPr>
        <w:sz w:val="24"/>
        <w:szCs w:val="24"/>
      </w:rPr>
      <w:tblPr/>
      <w:tcPr>
        <w:tcBorders>
          <w:top w:val="nil"/>
          <w:left w:val="nil"/>
          <w:bottom w:val="single" w:sz="24" w:space="0" w:color="928B81" w:themeColor="accent6"/>
          <w:right w:val="nil"/>
          <w:insideH w:val="nil"/>
          <w:insideV w:val="nil"/>
        </w:tcBorders>
        <w:shd w:val="clear" w:color="auto" w:fill="FFFFFF" w:themeFill="background1"/>
      </w:tcPr>
    </w:tblStylePr>
    <w:tblStylePr w:type="lastRow">
      <w:tblPr/>
      <w:tcPr>
        <w:tcBorders>
          <w:top w:val="single" w:sz="8" w:space="0" w:color="928B8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8B81" w:themeColor="accent6"/>
          <w:insideH w:val="nil"/>
          <w:insideV w:val="nil"/>
        </w:tcBorders>
        <w:shd w:val="clear" w:color="auto" w:fill="FFFFFF" w:themeFill="background1"/>
      </w:tcPr>
    </w:tblStylePr>
    <w:tblStylePr w:type="lastCol">
      <w:tblPr/>
      <w:tcPr>
        <w:tcBorders>
          <w:top w:val="nil"/>
          <w:left w:val="single" w:sz="8" w:space="0" w:color="928B8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2DF" w:themeFill="accent6" w:themeFillTint="3F"/>
      </w:tcPr>
    </w:tblStylePr>
    <w:tblStylePr w:type="band1Horz">
      <w:tblPr/>
      <w:tcPr>
        <w:tcBorders>
          <w:top w:val="nil"/>
          <w:bottom w:val="nil"/>
          <w:insideH w:val="nil"/>
          <w:insideV w:val="nil"/>
        </w:tcBorders>
        <w:shd w:val="clear" w:color="auto" w:fill="E4E2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630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30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30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30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30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30CB"/>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tblBorders>
    </w:tblPr>
    <w:tblStylePr w:type="firstRow">
      <w:pPr>
        <w:spacing w:before="0" w:after="0" w:line="240" w:lineRule="auto"/>
      </w:pPr>
      <w:rPr>
        <w:b/>
        <w:bCs/>
        <w:color w:val="FFFFFF" w:themeColor="background1"/>
      </w:rPr>
      <w:tblPr/>
      <w:tcPr>
        <w:tc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shd w:val="clear" w:color="auto" w:fill="E6E6E6" w:themeFill="accent5"/>
      </w:tcPr>
    </w:tblStylePr>
    <w:tblStylePr w:type="lastRow">
      <w:pPr>
        <w:spacing w:before="0" w:after="0" w:line="240" w:lineRule="auto"/>
      </w:pPr>
      <w:rPr>
        <w:b/>
        <w:bCs/>
      </w:rPr>
      <w:tblPr/>
      <w:tcPr>
        <w:tcBorders>
          <w:top w:val="double" w:sz="6"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5" w:themeFillTint="3F"/>
      </w:tcPr>
    </w:tblStylePr>
    <w:tblStylePr w:type="band1Horz">
      <w:tblPr/>
      <w:tcPr>
        <w:tcBorders>
          <w:insideH w:val="nil"/>
          <w:insideV w:val="nil"/>
        </w:tcBorders>
        <w:shd w:val="clear" w:color="auto" w:fill="F8F8F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30CB"/>
    <w:tblPr>
      <w:tblStyleRowBandSize w:val="1"/>
      <w:tblStyleColBandSize w:val="1"/>
      <w:tbl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single" w:sz="8" w:space="0" w:color="ADA7A0" w:themeColor="accent6" w:themeTint="BF"/>
      </w:tblBorders>
    </w:tblPr>
    <w:tblStylePr w:type="firstRow">
      <w:pPr>
        <w:spacing w:before="0" w:after="0" w:line="240" w:lineRule="auto"/>
      </w:pPr>
      <w:rPr>
        <w:b/>
        <w:bCs/>
        <w:color w:val="FFFFFF" w:themeColor="background1"/>
      </w:rPr>
      <w:tblPr/>
      <w:tcPr>
        <w:tc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nil"/>
          <w:insideV w:val="nil"/>
        </w:tcBorders>
        <w:shd w:val="clear" w:color="auto" w:fill="928B81" w:themeFill="accent6"/>
      </w:tcPr>
    </w:tblStylePr>
    <w:tblStylePr w:type="lastRow">
      <w:pPr>
        <w:spacing w:before="0" w:after="0" w:line="240" w:lineRule="auto"/>
      </w:pPr>
      <w:rPr>
        <w:b/>
        <w:bCs/>
      </w:rPr>
      <w:tblPr/>
      <w:tcPr>
        <w:tcBorders>
          <w:top w:val="double" w:sz="6"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2DF" w:themeFill="accent6" w:themeFillTint="3F"/>
      </w:tcPr>
    </w:tblStylePr>
    <w:tblStylePr w:type="band1Horz">
      <w:tblPr/>
      <w:tcPr>
        <w:tcBorders>
          <w:insideH w:val="nil"/>
          <w:insideV w:val="nil"/>
        </w:tcBorders>
        <w:shd w:val="clear" w:color="auto" w:fill="E4E2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5"/>
      </w:tcPr>
    </w:tblStylePr>
    <w:tblStylePr w:type="lastCol">
      <w:rPr>
        <w:b/>
        <w:bCs/>
        <w:color w:val="FFFFFF" w:themeColor="background1"/>
      </w:rPr>
      <w:tblPr/>
      <w:tcPr>
        <w:tcBorders>
          <w:left w:val="nil"/>
          <w:right w:val="nil"/>
          <w:insideH w:val="nil"/>
          <w:insideV w:val="nil"/>
        </w:tcBorders>
        <w:shd w:val="clear" w:color="auto" w:fill="E6E6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8B8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8B81" w:themeFill="accent6"/>
      </w:tcPr>
    </w:tblStylePr>
    <w:tblStylePr w:type="lastCol">
      <w:rPr>
        <w:b/>
        <w:bCs/>
        <w:color w:val="FFFFFF" w:themeColor="background1"/>
      </w:rPr>
      <w:tblPr/>
      <w:tcPr>
        <w:tcBorders>
          <w:left w:val="nil"/>
          <w:right w:val="nil"/>
          <w:insideH w:val="nil"/>
          <w:insideV w:val="nil"/>
        </w:tcBorders>
        <w:shd w:val="clear" w:color="auto" w:fill="928B8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630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630CB"/>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rsid w:val="007630CB"/>
    <w:rPr>
      <w:rFonts w:ascii="Georgia" w:hAnsi="Georgia"/>
      <w:sz w:val="22"/>
      <w:lang w:eastAsia="en-US"/>
    </w:rPr>
  </w:style>
  <w:style w:type="paragraph" w:styleId="NormalWeb">
    <w:name w:val="Normal (Web)"/>
    <w:basedOn w:val="Normal"/>
    <w:rsid w:val="007630CB"/>
    <w:rPr>
      <w:rFonts w:ascii="Times New Roman" w:hAnsi="Times New Roman"/>
      <w:sz w:val="24"/>
      <w:szCs w:val="24"/>
    </w:rPr>
  </w:style>
  <w:style w:type="paragraph" w:styleId="NormalIndent">
    <w:name w:val="Normal Indent"/>
    <w:basedOn w:val="Normal"/>
    <w:rsid w:val="007630CB"/>
    <w:pPr>
      <w:ind w:left="720"/>
    </w:pPr>
  </w:style>
  <w:style w:type="paragraph" w:styleId="NoteHeading">
    <w:name w:val="Note Heading"/>
    <w:basedOn w:val="Normal"/>
    <w:next w:val="Normal"/>
    <w:link w:val="NoteHeadingChar"/>
    <w:rsid w:val="007630CB"/>
    <w:pPr>
      <w:spacing w:after="0" w:line="240" w:lineRule="auto"/>
    </w:pPr>
  </w:style>
  <w:style w:type="character" w:customStyle="1" w:styleId="NoteHeadingChar">
    <w:name w:val="Note Heading Char"/>
    <w:basedOn w:val="DefaultParagraphFont"/>
    <w:link w:val="NoteHeading"/>
    <w:rsid w:val="007630CB"/>
    <w:rPr>
      <w:rFonts w:ascii="Georgia" w:hAnsi="Georgia"/>
      <w:sz w:val="22"/>
      <w:lang w:val="en-AU" w:eastAsia="en-US"/>
    </w:rPr>
  </w:style>
  <w:style w:type="character" w:styleId="PageNumber">
    <w:name w:val="page number"/>
    <w:basedOn w:val="DefaultParagraphFont"/>
    <w:rsid w:val="007630CB"/>
    <w:rPr>
      <w:lang w:val="en-AU"/>
    </w:rPr>
  </w:style>
  <w:style w:type="character" w:styleId="PlaceholderText">
    <w:name w:val="Placeholder Text"/>
    <w:basedOn w:val="DefaultParagraphFont"/>
    <w:uiPriority w:val="99"/>
    <w:semiHidden/>
    <w:rsid w:val="007630CB"/>
    <w:rPr>
      <w:color w:val="808080"/>
      <w:lang w:val="en-AU"/>
    </w:rPr>
  </w:style>
  <w:style w:type="paragraph" w:styleId="PlainText">
    <w:name w:val="Plain Text"/>
    <w:basedOn w:val="Normal"/>
    <w:link w:val="PlainTextChar"/>
    <w:rsid w:val="007630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7630CB"/>
    <w:rPr>
      <w:rFonts w:ascii="Consolas" w:hAnsi="Consolas" w:cs="Consolas"/>
      <w:sz w:val="21"/>
      <w:szCs w:val="21"/>
      <w:lang w:val="en-AU" w:eastAsia="en-US"/>
    </w:rPr>
  </w:style>
  <w:style w:type="paragraph" w:styleId="Quote">
    <w:name w:val="Quote"/>
    <w:basedOn w:val="Normal"/>
    <w:next w:val="Normal"/>
    <w:link w:val="QuoteChar"/>
    <w:uiPriority w:val="29"/>
    <w:rsid w:val="007630CB"/>
    <w:rPr>
      <w:i/>
      <w:iCs/>
      <w:color w:val="000000" w:themeColor="text1"/>
    </w:rPr>
  </w:style>
  <w:style w:type="character" w:customStyle="1" w:styleId="QuoteChar">
    <w:name w:val="Quote Char"/>
    <w:basedOn w:val="DefaultParagraphFont"/>
    <w:link w:val="Quote"/>
    <w:uiPriority w:val="29"/>
    <w:rsid w:val="007630CB"/>
    <w:rPr>
      <w:rFonts w:ascii="Georgia" w:hAnsi="Georgia"/>
      <w:i/>
      <w:iCs/>
      <w:color w:val="000000" w:themeColor="text1"/>
      <w:sz w:val="22"/>
      <w:lang w:val="en-AU" w:eastAsia="en-US"/>
    </w:rPr>
  </w:style>
  <w:style w:type="paragraph" w:styleId="Salutation">
    <w:name w:val="Salutation"/>
    <w:basedOn w:val="Normal"/>
    <w:next w:val="Normal"/>
    <w:link w:val="SalutationChar"/>
    <w:rsid w:val="007630CB"/>
  </w:style>
  <w:style w:type="character" w:customStyle="1" w:styleId="SalutationChar">
    <w:name w:val="Salutation Char"/>
    <w:basedOn w:val="DefaultParagraphFont"/>
    <w:link w:val="Salutation"/>
    <w:rsid w:val="007630CB"/>
    <w:rPr>
      <w:rFonts w:ascii="Georgia" w:hAnsi="Georgia"/>
      <w:sz w:val="22"/>
      <w:lang w:val="en-AU" w:eastAsia="en-US"/>
    </w:rPr>
  </w:style>
  <w:style w:type="paragraph" w:styleId="Signature">
    <w:name w:val="Signature"/>
    <w:basedOn w:val="Normal"/>
    <w:link w:val="SignatureChar"/>
    <w:rsid w:val="007630CB"/>
    <w:pPr>
      <w:spacing w:after="0" w:line="240" w:lineRule="auto"/>
      <w:ind w:left="4252"/>
    </w:pPr>
  </w:style>
  <w:style w:type="character" w:customStyle="1" w:styleId="SignatureChar">
    <w:name w:val="Signature Char"/>
    <w:basedOn w:val="DefaultParagraphFont"/>
    <w:link w:val="Signature"/>
    <w:rsid w:val="007630CB"/>
    <w:rPr>
      <w:rFonts w:ascii="Georgia" w:hAnsi="Georgia"/>
      <w:sz w:val="22"/>
      <w:lang w:val="en-AU" w:eastAsia="en-US"/>
    </w:rPr>
  </w:style>
  <w:style w:type="character" w:styleId="Strong">
    <w:name w:val="Strong"/>
    <w:basedOn w:val="DefaultParagraphFont"/>
    <w:rsid w:val="007630CB"/>
    <w:rPr>
      <w:b/>
      <w:bCs/>
      <w:lang w:val="en-AU"/>
    </w:rPr>
  </w:style>
  <w:style w:type="paragraph" w:styleId="Subtitle">
    <w:name w:val="Subtitle"/>
    <w:basedOn w:val="Normal"/>
    <w:next w:val="Normal"/>
    <w:link w:val="SubtitleChar"/>
    <w:rsid w:val="00763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630CB"/>
    <w:rPr>
      <w:rFonts w:asciiTheme="majorHAnsi" w:eastAsiaTheme="majorEastAsia" w:hAnsiTheme="majorHAnsi" w:cstheme="majorBidi"/>
      <w:i/>
      <w:iCs/>
      <w:color w:val="4F81BD" w:themeColor="accent1"/>
      <w:spacing w:val="15"/>
      <w:sz w:val="24"/>
      <w:szCs w:val="24"/>
      <w:lang w:val="en-AU" w:eastAsia="en-US"/>
    </w:rPr>
  </w:style>
  <w:style w:type="character" w:styleId="SubtleEmphasis">
    <w:name w:val="Subtle Emphasis"/>
    <w:basedOn w:val="DefaultParagraphFont"/>
    <w:uiPriority w:val="19"/>
    <w:rsid w:val="007630CB"/>
    <w:rPr>
      <w:i/>
      <w:iCs/>
      <w:color w:val="808080" w:themeColor="text1" w:themeTint="7F"/>
      <w:lang w:val="en-AU"/>
    </w:rPr>
  </w:style>
  <w:style w:type="character" w:styleId="SubtleReference">
    <w:name w:val="Subtle Reference"/>
    <w:basedOn w:val="DefaultParagraphFont"/>
    <w:uiPriority w:val="31"/>
    <w:rsid w:val="007630CB"/>
    <w:rPr>
      <w:smallCaps/>
      <w:color w:val="C0504D" w:themeColor="accent2"/>
      <w:u w:val="single"/>
      <w:lang w:val="en-AU"/>
    </w:rPr>
  </w:style>
  <w:style w:type="table" w:styleId="Table3Deffects1">
    <w:name w:val="Table 3D effects 1"/>
    <w:basedOn w:val="TableNormal"/>
    <w:rsid w:val="007630CB"/>
    <w:pPr>
      <w:spacing w:after="14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30CB"/>
    <w:pPr>
      <w:spacing w:after="14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30CB"/>
    <w:pPr>
      <w:spacing w:after="14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30CB"/>
    <w:pPr>
      <w:spacing w:after="14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30CB"/>
    <w:pPr>
      <w:spacing w:after="14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30CB"/>
    <w:pPr>
      <w:spacing w:after="14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30CB"/>
    <w:pPr>
      <w:spacing w:after="14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30CB"/>
    <w:pPr>
      <w:spacing w:after="14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30CB"/>
    <w:pPr>
      <w:spacing w:after="14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30CB"/>
    <w:pPr>
      <w:spacing w:after="14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30CB"/>
    <w:pPr>
      <w:spacing w:after="14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30CB"/>
    <w:pPr>
      <w:spacing w:after="14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30CB"/>
    <w:pPr>
      <w:spacing w:after="14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30CB"/>
    <w:pPr>
      <w:spacing w:after="14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30CB"/>
    <w:pPr>
      <w:spacing w:after="14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30CB"/>
    <w:pPr>
      <w:spacing w:after="14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30CB"/>
    <w:pPr>
      <w:spacing w:after="14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30CB"/>
    <w:pPr>
      <w:spacing w:after="14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30CB"/>
    <w:pPr>
      <w:spacing w:after="14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30CB"/>
    <w:pPr>
      <w:spacing w:after="14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30CB"/>
    <w:pPr>
      <w:spacing w:after="14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30CB"/>
    <w:pPr>
      <w:spacing w:after="14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30CB"/>
    <w:pPr>
      <w:spacing w:after="14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30CB"/>
    <w:pPr>
      <w:spacing w:after="14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30CB"/>
    <w:pPr>
      <w:spacing w:after="14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30CB"/>
    <w:pPr>
      <w:spacing w:after="14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30CB"/>
    <w:pPr>
      <w:spacing w:after="14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30CB"/>
    <w:pPr>
      <w:spacing w:after="14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630CB"/>
    <w:pPr>
      <w:spacing w:after="0"/>
      <w:ind w:left="220" w:hanging="220"/>
    </w:pPr>
  </w:style>
  <w:style w:type="paragraph" w:styleId="TableofFigures">
    <w:name w:val="table of figures"/>
    <w:basedOn w:val="Normal"/>
    <w:next w:val="Normal"/>
    <w:rsid w:val="007630CB"/>
    <w:pPr>
      <w:spacing w:after="0"/>
    </w:pPr>
  </w:style>
  <w:style w:type="table" w:styleId="TableProfessional">
    <w:name w:val="Table Professional"/>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30CB"/>
    <w:pPr>
      <w:spacing w:after="14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30CB"/>
    <w:pPr>
      <w:spacing w:after="14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30CB"/>
    <w:pPr>
      <w:spacing w:after="14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30CB"/>
    <w:pPr>
      <w:spacing w:after="14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30CB"/>
    <w:pPr>
      <w:spacing w:after="14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30CB"/>
    <w:pPr>
      <w:spacing w:after="14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30CB"/>
    <w:pPr>
      <w:spacing w:after="14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30CB"/>
    <w:pPr>
      <w:spacing w:after="14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763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0CB"/>
    <w:rPr>
      <w:rFonts w:asciiTheme="majorHAnsi" w:eastAsiaTheme="majorEastAsia" w:hAnsiTheme="majorHAnsi" w:cstheme="majorBidi"/>
      <w:color w:val="17365D" w:themeColor="text2" w:themeShade="BF"/>
      <w:spacing w:val="5"/>
      <w:kern w:val="28"/>
      <w:sz w:val="52"/>
      <w:szCs w:val="52"/>
      <w:lang w:val="en-AU" w:eastAsia="en-US"/>
    </w:rPr>
  </w:style>
  <w:style w:type="paragraph" w:styleId="TOAHeading">
    <w:name w:val="toa heading"/>
    <w:basedOn w:val="Normal"/>
    <w:next w:val="Normal"/>
    <w:rsid w:val="007630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7630CB"/>
    <w:pPr>
      <w:spacing w:after="100"/>
    </w:pPr>
  </w:style>
  <w:style w:type="paragraph" w:styleId="TOC2">
    <w:name w:val="toc 2"/>
    <w:basedOn w:val="Normal"/>
    <w:next w:val="Normal"/>
    <w:autoRedefine/>
    <w:rsid w:val="007630CB"/>
    <w:pPr>
      <w:spacing w:after="100"/>
      <w:ind w:left="220"/>
    </w:pPr>
  </w:style>
  <w:style w:type="paragraph" w:styleId="TOC3">
    <w:name w:val="toc 3"/>
    <w:basedOn w:val="Normal"/>
    <w:next w:val="Normal"/>
    <w:autoRedefine/>
    <w:rsid w:val="007630CB"/>
    <w:pPr>
      <w:spacing w:after="100"/>
      <w:ind w:left="440"/>
    </w:pPr>
  </w:style>
  <w:style w:type="paragraph" w:styleId="TOC4">
    <w:name w:val="toc 4"/>
    <w:basedOn w:val="Normal"/>
    <w:next w:val="Normal"/>
    <w:autoRedefine/>
    <w:rsid w:val="007630CB"/>
    <w:pPr>
      <w:spacing w:after="100"/>
      <w:ind w:left="660"/>
    </w:pPr>
  </w:style>
  <w:style w:type="paragraph" w:styleId="TOC5">
    <w:name w:val="toc 5"/>
    <w:basedOn w:val="Normal"/>
    <w:next w:val="Normal"/>
    <w:autoRedefine/>
    <w:rsid w:val="007630CB"/>
    <w:pPr>
      <w:spacing w:after="100"/>
      <w:ind w:left="880"/>
    </w:pPr>
  </w:style>
  <w:style w:type="paragraph" w:styleId="TOC6">
    <w:name w:val="toc 6"/>
    <w:basedOn w:val="Normal"/>
    <w:next w:val="Normal"/>
    <w:autoRedefine/>
    <w:rsid w:val="007630CB"/>
    <w:pPr>
      <w:spacing w:after="100"/>
      <w:ind w:left="1100"/>
    </w:pPr>
  </w:style>
  <w:style w:type="paragraph" w:styleId="TOC7">
    <w:name w:val="toc 7"/>
    <w:basedOn w:val="Normal"/>
    <w:next w:val="Normal"/>
    <w:autoRedefine/>
    <w:rsid w:val="007630CB"/>
    <w:pPr>
      <w:spacing w:after="100"/>
      <w:ind w:left="1320"/>
    </w:pPr>
  </w:style>
  <w:style w:type="paragraph" w:styleId="TOC8">
    <w:name w:val="toc 8"/>
    <w:basedOn w:val="Normal"/>
    <w:next w:val="Normal"/>
    <w:autoRedefine/>
    <w:rsid w:val="007630CB"/>
    <w:pPr>
      <w:spacing w:after="100"/>
      <w:ind w:left="1540"/>
    </w:pPr>
  </w:style>
  <w:style w:type="paragraph" w:styleId="TOC9">
    <w:name w:val="toc 9"/>
    <w:basedOn w:val="Normal"/>
    <w:next w:val="Normal"/>
    <w:autoRedefine/>
    <w:rsid w:val="007630CB"/>
    <w:pPr>
      <w:spacing w:after="100"/>
      <w:ind w:left="1760"/>
    </w:pPr>
  </w:style>
  <w:style w:type="paragraph" w:styleId="TOCHeading">
    <w:name w:val="TOC Heading"/>
    <w:basedOn w:val="Heading1"/>
    <w:next w:val="Normal"/>
    <w:uiPriority w:val="39"/>
    <w:semiHidden/>
    <w:unhideWhenUsed/>
    <w:qFormat/>
    <w:rsid w:val="007630CB"/>
    <w:pPr>
      <w:spacing w:before="480" w:after="0"/>
      <w:outlineLvl w:val="9"/>
    </w:pPr>
    <w:rPr>
      <w:rFonts w:asciiTheme="majorHAnsi" w:hAnsiTheme="majorHAnsi"/>
      <w:color w:val="365F91" w:themeColor="accent1" w:themeShade="BF"/>
      <w:sz w:val="28"/>
      <w:szCs w:val="28"/>
    </w:rPr>
  </w:style>
  <w:style w:type="paragraph" w:customStyle="1" w:styleId="AddressBlock">
    <w:name w:val="Address Block"/>
    <w:qFormat/>
    <w:rsid w:val="00E63855"/>
    <w:rPr>
      <w:rFonts w:ascii="Arial" w:eastAsiaTheme="minorHAnsi" w:hAnsi="Arial" w:cstheme="minorBidi"/>
      <w:color w:val="FFFFFF"/>
      <w:sz w:val="14"/>
      <w:szCs w:val="22"/>
      <w:lang w:eastAsia="en-US"/>
    </w:rPr>
  </w:style>
  <w:style w:type="paragraph" w:customStyle="1" w:styleId="StyleYoursLatinArial12ptBefore0ptAfter0pt">
    <w:name w:val="Style Yours.... + (Latin) Arial 12 pt Before:  0 pt After:  0 pt..."/>
    <w:basedOn w:val="Normal"/>
    <w:rsid w:val="0022243C"/>
    <w:pPr>
      <w:spacing w:after="0" w:line="240" w:lineRule="auto"/>
    </w:pPr>
    <w:rPr>
      <w:lang w:val="en-GB"/>
    </w:rPr>
  </w:style>
  <w:style w:type="paragraph" w:customStyle="1" w:styleId="Default">
    <w:name w:val="Default"/>
    <w:rsid w:val="0077634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Number 2" w:uiPriority="99"/>
    <w:lsdException w:name="List Number 3" w:uiPriority="99"/>
    <w:lsdException w:name="Title" w:semiHidden="0" w:unhideWhenUsed="0"/>
    <w:lsdException w:name="List Continue 2" w:uiPriority="99"/>
    <w:lsdException w:name="List Continue 3"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1589D"/>
    <w:pPr>
      <w:spacing w:after="140" w:line="276" w:lineRule="auto"/>
    </w:pPr>
    <w:rPr>
      <w:rFonts w:ascii="Georgia" w:hAnsi="Georgia"/>
      <w:sz w:val="22"/>
      <w:lang w:eastAsia="en-US"/>
    </w:rPr>
  </w:style>
  <w:style w:type="paragraph" w:styleId="Heading1">
    <w:name w:val="heading 1"/>
    <w:next w:val="Normal"/>
    <w:link w:val="Heading1Char"/>
    <w:qFormat/>
    <w:rsid w:val="00C419B7"/>
    <w:pPr>
      <w:keepNext/>
      <w:keepLines/>
      <w:spacing w:before="200" w:after="140" w:line="276" w:lineRule="auto"/>
      <w:outlineLvl w:val="0"/>
    </w:pPr>
    <w:rPr>
      <w:rFonts w:ascii="Georgia" w:eastAsiaTheme="majorEastAsia" w:hAnsi="Georgia" w:cstheme="majorBidi"/>
      <w:b/>
      <w:bCs/>
      <w:sz w:val="26"/>
      <w:szCs w:val="26"/>
      <w:lang w:eastAsia="en-US"/>
    </w:rPr>
  </w:style>
  <w:style w:type="paragraph" w:styleId="Heading2">
    <w:name w:val="heading 2"/>
    <w:next w:val="Normal"/>
    <w:link w:val="Heading2Char"/>
    <w:uiPriority w:val="9"/>
    <w:unhideWhenUsed/>
    <w:qFormat/>
    <w:rsid w:val="005944E9"/>
    <w:pPr>
      <w:keepNext/>
      <w:keepLines/>
      <w:spacing w:before="200" w:after="140" w:line="276" w:lineRule="auto"/>
      <w:outlineLvl w:val="1"/>
    </w:pPr>
    <w:rPr>
      <w:rFonts w:ascii="Georgia" w:eastAsiaTheme="majorEastAsia" w:hAnsi="Georgia" w:cstheme="majorBidi"/>
      <w:b/>
      <w:bCs/>
      <w:szCs w:val="22"/>
      <w:lang w:eastAsia="en-US"/>
    </w:rPr>
  </w:style>
  <w:style w:type="paragraph" w:styleId="Heading3">
    <w:name w:val="heading 3"/>
    <w:basedOn w:val="Normal"/>
    <w:next w:val="Normal"/>
    <w:link w:val="Heading3Char"/>
    <w:semiHidden/>
    <w:unhideWhenUsed/>
    <w:qFormat/>
    <w:rsid w:val="00D64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630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630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630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63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630C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7630C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485"/>
    <w:pPr>
      <w:tabs>
        <w:tab w:val="center" w:pos="4513"/>
        <w:tab w:val="right" w:pos="9026"/>
      </w:tabs>
      <w:spacing w:before="300"/>
      <w:ind w:left="-966"/>
    </w:pPr>
  </w:style>
  <w:style w:type="character" w:customStyle="1" w:styleId="HeaderChar">
    <w:name w:val="Header Char"/>
    <w:basedOn w:val="DefaultParagraphFont"/>
    <w:link w:val="Header"/>
    <w:rsid w:val="00BB1485"/>
    <w:rPr>
      <w:rFonts w:ascii="Georgia" w:hAnsi="Georgia"/>
      <w:sz w:val="22"/>
      <w:lang w:val="en-AU" w:eastAsia="en-US"/>
    </w:rPr>
  </w:style>
  <w:style w:type="paragraph" w:styleId="Footer">
    <w:name w:val="footer"/>
    <w:basedOn w:val="Normal"/>
    <w:link w:val="FooterChar"/>
    <w:uiPriority w:val="99"/>
    <w:rsid w:val="00BB1485"/>
    <w:pPr>
      <w:tabs>
        <w:tab w:val="center" w:pos="4513"/>
        <w:tab w:val="right" w:pos="9026"/>
      </w:tabs>
    </w:pPr>
    <w:rPr>
      <w:sz w:val="20"/>
    </w:rPr>
  </w:style>
  <w:style w:type="character" w:customStyle="1" w:styleId="FooterChar">
    <w:name w:val="Footer Char"/>
    <w:basedOn w:val="DefaultParagraphFont"/>
    <w:link w:val="Footer"/>
    <w:uiPriority w:val="99"/>
    <w:rsid w:val="00BB1485"/>
    <w:rPr>
      <w:rFonts w:ascii="Georgia" w:hAnsi="Georgia"/>
      <w:lang w:val="en-AU" w:eastAsia="en-US"/>
    </w:rPr>
  </w:style>
  <w:style w:type="paragraph" w:styleId="BalloonText">
    <w:name w:val="Balloon Text"/>
    <w:basedOn w:val="Normal"/>
    <w:link w:val="BalloonTextChar"/>
    <w:rsid w:val="0094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7D3B"/>
    <w:rPr>
      <w:rFonts w:ascii="Tahoma" w:hAnsi="Tahoma" w:cs="Tahoma"/>
      <w:sz w:val="16"/>
      <w:szCs w:val="16"/>
      <w:lang w:val="en-AU" w:eastAsia="en-US"/>
    </w:rPr>
  </w:style>
  <w:style w:type="paragraph" w:customStyle="1" w:styleId="NormalSingle">
    <w:name w:val="Normal Single"/>
    <w:rsid w:val="0031589D"/>
    <w:pPr>
      <w:spacing w:line="276" w:lineRule="auto"/>
    </w:pPr>
    <w:rPr>
      <w:rFonts w:ascii="Georgia" w:hAnsi="Georgia"/>
      <w:sz w:val="22"/>
      <w:lang w:eastAsia="en-US"/>
    </w:rPr>
  </w:style>
  <w:style w:type="paragraph" w:customStyle="1" w:styleId="NormalRight">
    <w:name w:val="Normal Right"/>
    <w:rsid w:val="0031589D"/>
    <w:pPr>
      <w:spacing w:before="960" w:after="960"/>
      <w:jc w:val="right"/>
    </w:pPr>
    <w:rPr>
      <w:rFonts w:ascii="Georgia" w:hAnsi="Georgia"/>
      <w:sz w:val="22"/>
      <w:lang w:eastAsia="en-US"/>
    </w:rPr>
  </w:style>
  <w:style w:type="paragraph" w:customStyle="1" w:styleId="NormalBold">
    <w:name w:val="Normal Bold"/>
    <w:rsid w:val="0031589D"/>
    <w:pPr>
      <w:spacing w:after="140" w:line="276" w:lineRule="auto"/>
    </w:pPr>
    <w:rPr>
      <w:rFonts w:ascii="Georgia" w:hAnsi="Georgia"/>
      <w:b/>
      <w:sz w:val="22"/>
      <w:lang w:eastAsia="en-US"/>
    </w:rPr>
  </w:style>
  <w:style w:type="paragraph" w:customStyle="1" w:styleId="NormalDouble">
    <w:name w:val="Normal Double"/>
    <w:rsid w:val="0031589D"/>
    <w:pPr>
      <w:spacing w:line="480" w:lineRule="auto"/>
    </w:pPr>
    <w:rPr>
      <w:rFonts w:ascii="Georgia" w:hAnsi="Georgia"/>
      <w:sz w:val="22"/>
      <w:lang w:eastAsia="en-US"/>
    </w:rPr>
  </w:style>
  <w:style w:type="character" w:customStyle="1" w:styleId="Heading2Char">
    <w:name w:val="Heading 2 Char"/>
    <w:basedOn w:val="DefaultParagraphFont"/>
    <w:link w:val="Heading2"/>
    <w:uiPriority w:val="9"/>
    <w:rsid w:val="005944E9"/>
    <w:rPr>
      <w:rFonts w:ascii="Georgia" w:eastAsiaTheme="majorEastAsia" w:hAnsi="Georgia" w:cstheme="majorBidi"/>
      <w:b/>
      <w:bCs/>
      <w:szCs w:val="22"/>
      <w:lang w:val="en-AU" w:eastAsia="en-US"/>
    </w:rPr>
  </w:style>
  <w:style w:type="character" w:customStyle="1" w:styleId="Heading1Char">
    <w:name w:val="Heading 1 Char"/>
    <w:basedOn w:val="DefaultParagraphFont"/>
    <w:link w:val="Heading1"/>
    <w:rsid w:val="00C419B7"/>
    <w:rPr>
      <w:rFonts w:ascii="Georgia" w:eastAsiaTheme="majorEastAsia" w:hAnsi="Georgia" w:cstheme="majorBidi"/>
      <w:b/>
      <w:bCs/>
      <w:sz w:val="26"/>
      <w:szCs w:val="26"/>
      <w:lang w:val="en-AU" w:eastAsia="en-US"/>
    </w:rPr>
  </w:style>
  <w:style w:type="character" w:customStyle="1" w:styleId="Heading3Char">
    <w:name w:val="Heading 3 Char"/>
    <w:basedOn w:val="DefaultParagraphFont"/>
    <w:link w:val="Heading3"/>
    <w:semiHidden/>
    <w:rsid w:val="00D6419F"/>
    <w:rPr>
      <w:rFonts w:asciiTheme="majorHAnsi" w:eastAsiaTheme="majorEastAsia" w:hAnsiTheme="majorHAnsi" w:cstheme="majorBidi"/>
      <w:b/>
      <w:bCs/>
      <w:color w:val="4F81BD" w:themeColor="accent1"/>
      <w:sz w:val="22"/>
      <w:lang w:val="en-AU" w:eastAsia="en-US"/>
    </w:rPr>
  </w:style>
  <w:style w:type="paragraph" w:styleId="ListBullet">
    <w:name w:val="List Bullet"/>
    <w:uiPriority w:val="99"/>
    <w:unhideWhenUsed/>
    <w:rsid w:val="00E37C15"/>
    <w:pPr>
      <w:numPr>
        <w:numId w:val="4"/>
      </w:numPr>
      <w:tabs>
        <w:tab w:val="left" w:pos="794"/>
      </w:tabs>
      <w:spacing w:after="140" w:line="276" w:lineRule="auto"/>
      <w:ind w:left="794" w:hanging="397"/>
    </w:pPr>
    <w:rPr>
      <w:rFonts w:ascii="Georgia" w:eastAsiaTheme="minorHAnsi" w:hAnsi="Georgia" w:cstheme="minorBidi"/>
      <w:sz w:val="22"/>
      <w:szCs w:val="22"/>
      <w:lang w:eastAsia="en-US"/>
    </w:rPr>
  </w:style>
  <w:style w:type="table" w:styleId="TableGrid">
    <w:name w:val="Table Grid"/>
    <w:basedOn w:val="TableNormal"/>
    <w:uiPriority w:val="59"/>
    <w:rsid w:val="0026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unhideWhenUsed/>
    <w:rsid w:val="00E37C15"/>
    <w:pPr>
      <w:numPr>
        <w:numId w:val="3"/>
      </w:numPr>
      <w:tabs>
        <w:tab w:val="left" w:pos="1191"/>
      </w:tabs>
      <w:spacing w:after="140" w:line="276" w:lineRule="auto"/>
      <w:ind w:left="1191" w:hanging="397"/>
    </w:pPr>
    <w:rPr>
      <w:rFonts w:ascii="Georgia" w:eastAsiaTheme="minorHAnsi" w:hAnsi="Georgia" w:cstheme="minorBidi"/>
      <w:sz w:val="22"/>
      <w:szCs w:val="22"/>
      <w:lang w:eastAsia="en-US"/>
    </w:rPr>
  </w:style>
  <w:style w:type="paragraph" w:customStyle="1" w:styleId="ListBulletContinue1">
    <w:name w:val="List Bullet Continue 1"/>
    <w:rsid w:val="00E37C15"/>
    <w:pPr>
      <w:spacing w:after="140" w:line="276" w:lineRule="auto"/>
      <w:ind w:left="794"/>
    </w:pPr>
    <w:rPr>
      <w:rFonts w:ascii="Georgia" w:eastAsiaTheme="minorHAnsi" w:hAnsi="Georgia" w:cstheme="minorBidi"/>
      <w:sz w:val="22"/>
      <w:szCs w:val="22"/>
      <w:lang w:eastAsia="en-US"/>
    </w:rPr>
  </w:style>
  <w:style w:type="paragraph" w:customStyle="1" w:styleId="ListBulletContinue2">
    <w:name w:val="List Bullet Continue 2"/>
    <w:rsid w:val="00E37C15"/>
    <w:pPr>
      <w:spacing w:after="140" w:line="276" w:lineRule="auto"/>
      <w:ind w:left="1191"/>
    </w:pPr>
    <w:rPr>
      <w:rFonts w:ascii="Georgia" w:eastAsiaTheme="minorHAnsi" w:hAnsi="Georgia" w:cstheme="minorBidi"/>
      <w:sz w:val="22"/>
      <w:szCs w:val="22"/>
      <w:lang w:eastAsia="en-US"/>
    </w:rPr>
  </w:style>
  <w:style w:type="paragraph" w:styleId="ListContinue2">
    <w:name w:val="List Continue 2"/>
    <w:uiPriority w:val="99"/>
    <w:unhideWhenUsed/>
    <w:rsid w:val="00E37C15"/>
    <w:pPr>
      <w:spacing w:after="140" w:line="276" w:lineRule="auto"/>
      <w:ind w:left="794"/>
    </w:pPr>
    <w:rPr>
      <w:rFonts w:ascii="Georgia" w:eastAsiaTheme="minorHAnsi" w:hAnsi="Georgia" w:cstheme="minorBidi"/>
      <w:sz w:val="22"/>
      <w:szCs w:val="22"/>
      <w:lang w:eastAsia="en-US"/>
    </w:rPr>
  </w:style>
  <w:style w:type="paragraph" w:styleId="ListContinue3">
    <w:name w:val="List Continue 3"/>
    <w:uiPriority w:val="99"/>
    <w:unhideWhenUsed/>
    <w:rsid w:val="00E37C15"/>
    <w:pPr>
      <w:spacing w:after="140" w:line="276" w:lineRule="auto"/>
      <w:ind w:left="1191"/>
    </w:pPr>
    <w:rPr>
      <w:rFonts w:ascii="Georgia" w:eastAsiaTheme="minorHAnsi" w:hAnsi="Georgia" w:cstheme="minorBidi"/>
      <w:sz w:val="22"/>
      <w:szCs w:val="22"/>
      <w:lang w:eastAsia="en-US"/>
    </w:rPr>
  </w:style>
  <w:style w:type="paragraph" w:styleId="ListNumber2">
    <w:name w:val="List Number 2"/>
    <w:uiPriority w:val="99"/>
    <w:unhideWhenUsed/>
    <w:rsid w:val="00E37C15"/>
    <w:pPr>
      <w:numPr>
        <w:ilvl w:val="1"/>
        <w:numId w:val="5"/>
      </w:numPr>
      <w:spacing w:after="140" w:line="276" w:lineRule="auto"/>
      <w:ind w:hanging="397"/>
    </w:pPr>
    <w:rPr>
      <w:rFonts w:ascii="Georgia" w:eastAsiaTheme="minorHAnsi" w:hAnsi="Georgia" w:cstheme="minorBidi"/>
      <w:sz w:val="22"/>
      <w:szCs w:val="22"/>
      <w:lang w:eastAsia="en-US"/>
    </w:rPr>
  </w:style>
  <w:style w:type="paragraph" w:styleId="ListNumber3">
    <w:name w:val="List Number 3"/>
    <w:uiPriority w:val="99"/>
    <w:unhideWhenUsed/>
    <w:rsid w:val="001D2135"/>
    <w:pPr>
      <w:numPr>
        <w:ilvl w:val="2"/>
        <w:numId w:val="5"/>
      </w:numPr>
      <w:tabs>
        <w:tab w:val="left" w:pos="1191"/>
      </w:tabs>
      <w:spacing w:after="140" w:line="276" w:lineRule="auto"/>
      <w:ind w:hanging="397"/>
    </w:pPr>
    <w:rPr>
      <w:rFonts w:ascii="Georgia" w:eastAsiaTheme="minorHAnsi" w:hAnsi="Georgia" w:cstheme="minorBidi"/>
      <w:sz w:val="22"/>
      <w:szCs w:val="22"/>
      <w:lang w:eastAsia="en-US"/>
    </w:rPr>
  </w:style>
  <w:style w:type="paragraph" w:styleId="ListParagraph">
    <w:name w:val="List Paragraph"/>
    <w:basedOn w:val="Normal"/>
    <w:uiPriority w:val="34"/>
    <w:rsid w:val="000759EB"/>
    <w:pPr>
      <w:ind w:left="720"/>
      <w:contextualSpacing/>
    </w:pPr>
  </w:style>
  <w:style w:type="paragraph" w:styleId="ListNumber">
    <w:name w:val="List Number"/>
    <w:rsid w:val="0028695E"/>
    <w:pPr>
      <w:numPr>
        <w:numId w:val="6"/>
      </w:numPr>
      <w:tabs>
        <w:tab w:val="clear" w:pos="360"/>
        <w:tab w:val="left" w:pos="397"/>
      </w:tabs>
      <w:spacing w:after="140" w:line="276" w:lineRule="auto"/>
      <w:ind w:left="397" w:hanging="397"/>
    </w:pPr>
    <w:rPr>
      <w:rFonts w:ascii="Georgia" w:hAnsi="Georgia"/>
      <w:sz w:val="22"/>
      <w:lang w:eastAsia="en-US"/>
    </w:rPr>
  </w:style>
  <w:style w:type="paragraph" w:styleId="ListContinue">
    <w:name w:val="List Continue"/>
    <w:rsid w:val="00E37C15"/>
    <w:pPr>
      <w:spacing w:after="140" w:line="276" w:lineRule="auto"/>
      <w:ind w:left="397"/>
    </w:pPr>
    <w:rPr>
      <w:rFonts w:ascii="Georgia" w:hAnsi="Georgia"/>
      <w:sz w:val="22"/>
      <w:lang w:eastAsia="en-US"/>
    </w:rPr>
  </w:style>
  <w:style w:type="paragraph" w:styleId="Bibliography">
    <w:name w:val="Bibliography"/>
    <w:basedOn w:val="Normal"/>
    <w:next w:val="Normal"/>
    <w:uiPriority w:val="37"/>
    <w:semiHidden/>
    <w:unhideWhenUsed/>
    <w:rsid w:val="007630CB"/>
  </w:style>
  <w:style w:type="paragraph" w:styleId="BlockText">
    <w:name w:val="Block Text"/>
    <w:basedOn w:val="Normal"/>
    <w:rsid w:val="007630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7630CB"/>
    <w:pPr>
      <w:spacing w:after="120"/>
    </w:pPr>
  </w:style>
  <w:style w:type="character" w:customStyle="1" w:styleId="BodyTextChar">
    <w:name w:val="Body Text Char"/>
    <w:basedOn w:val="DefaultParagraphFont"/>
    <w:link w:val="BodyText"/>
    <w:rsid w:val="007630CB"/>
    <w:rPr>
      <w:rFonts w:ascii="Georgia" w:hAnsi="Georgia"/>
      <w:sz w:val="22"/>
      <w:lang w:val="en-AU" w:eastAsia="en-US"/>
    </w:rPr>
  </w:style>
  <w:style w:type="paragraph" w:styleId="BodyText2">
    <w:name w:val="Body Text 2"/>
    <w:basedOn w:val="Normal"/>
    <w:link w:val="BodyText2Char"/>
    <w:rsid w:val="007630CB"/>
    <w:pPr>
      <w:spacing w:after="120" w:line="480" w:lineRule="auto"/>
    </w:pPr>
  </w:style>
  <w:style w:type="character" w:customStyle="1" w:styleId="BodyText2Char">
    <w:name w:val="Body Text 2 Char"/>
    <w:basedOn w:val="DefaultParagraphFont"/>
    <w:link w:val="BodyText2"/>
    <w:rsid w:val="007630CB"/>
    <w:rPr>
      <w:rFonts w:ascii="Georgia" w:hAnsi="Georgia"/>
      <w:sz w:val="22"/>
      <w:lang w:val="en-AU" w:eastAsia="en-US"/>
    </w:rPr>
  </w:style>
  <w:style w:type="paragraph" w:styleId="BodyText3">
    <w:name w:val="Body Text 3"/>
    <w:basedOn w:val="Normal"/>
    <w:link w:val="BodyText3Char"/>
    <w:rsid w:val="007630CB"/>
    <w:pPr>
      <w:spacing w:after="120"/>
    </w:pPr>
    <w:rPr>
      <w:sz w:val="16"/>
      <w:szCs w:val="16"/>
    </w:rPr>
  </w:style>
  <w:style w:type="character" w:customStyle="1" w:styleId="BodyText3Char">
    <w:name w:val="Body Text 3 Char"/>
    <w:basedOn w:val="DefaultParagraphFont"/>
    <w:link w:val="BodyText3"/>
    <w:rsid w:val="007630CB"/>
    <w:rPr>
      <w:rFonts w:ascii="Georgia" w:hAnsi="Georgia"/>
      <w:sz w:val="16"/>
      <w:szCs w:val="16"/>
      <w:lang w:val="en-AU" w:eastAsia="en-US"/>
    </w:rPr>
  </w:style>
  <w:style w:type="paragraph" w:styleId="BodyTextFirstIndent">
    <w:name w:val="Body Text First Indent"/>
    <w:basedOn w:val="BodyText"/>
    <w:link w:val="BodyTextFirstIndentChar"/>
    <w:rsid w:val="007630CB"/>
    <w:pPr>
      <w:spacing w:after="140"/>
      <w:ind w:firstLine="360"/>
    </w:pPr>
  </w:style>
  <w:style w:type="character" w:customStyle="1" w:styleId="BodyTextFirstIndentChar">
    <w:name w:val="Body Text First Indent Char"/>
    <w:basedOn w:val="BodyTextChar"/>
    <w:link w:val="BodyTextFirstIndent"/>
    <w:rsid w:val="007630CB"/>
    <w:rPr>
      <w:rFonts w:ascii="Georgia" w:hAnsi="Georgia"/>
      <w:sz w:val="22"/>
      <w:lang w:val="en-AU" w:eastAsia="en-US"/>
    </w:rPr>
  </w:style>
  <w:style w:type="paragraph" w:styleId="BodyTextIndent">
    <w:name w:val="Body Text Indent"/>
    <w:basedOn w:val="Normal"/>
    <w:link w:val="BodyTextIndentChar"/>
    <w:rsid w:val="007630CB"/>
    <w:pPr>
      <w:spacing w:after="120"/>
      <w:ind w:left="283"/>
    </w:pPr>
  </w:style>
  <w:style w:type="character" w:customStyle="1" w:styleId="BodyTextIndentChar">
    <w:name w:val="Body Text Indent Char"/>
    <w:basedOn w:val="DefaultParagraphFont"/>
    <w:link w:val="BodyTextIndent"/>
    <w:rsid w:val="007630CB"/>
    <w:rPr>
      <w:rFonts w:ascii="Georgia" w:hAnsi="Georgia"/>
      <w:sz w:val="22"/>
      <w:lang w:val="en-AU" w:eastAsia="en-US"/>
    </w:rPr>
  </w:style>
  <w:style w:type="paragraph" w:styleId="BodyTextFirstIndent2">
    <w:name w:val="Body Text First Indent 2"/>
    <w:basedOn w:val="BodyTextIndent"/>
    <w:link w:val="BodyTextFirstIndent2Char"/>
    <w:rsid w:val="007630CB"/>
    <w:pPr>
      <w:spacing w:after="140"/>
      <w:ind w:left="360" w:firstLine="360"/>
    </w:pPr>
  </w:style>
  <w:style w:type="character" w:customStyle="1" w:styleId="BodyTextFirstIndent2Char">
    <w:name w:val="Body Text First Indent 2 Char"/>
    <w:basedOn w:val="BodyTextIndentChar"/>
    <w:link w:val="BodyTextFirstIndent2"/>
    <w:rsid w:val="007630CB"/>
    <w:rPr>
      <w:rFonts w:ascii="Georgia" w:hAnsi="Georgia"/>
      <w:sz w:val="22"/>
      <w:lang w:val="en-AU" w:eastAsia="en-US"/>
    </w:rPr>
  </w:style>
  <w:style w:type="paragraph" w:styleId="BodyTextIndent2">
    <w:name w:val="Body Text Indent 2"/>
    <w:basedOn w:val="Normal"/>
    <w:link w:val="BodyTextIndent2Char"/>
    <w:rsid w:val="007630CB"/>
    <w:pPr>
      <w:spacing w:after="120" w:line="480" w:lineRule="auto"/>
      <w:ind w:left="283"/>
    </w:pPr>
  </w:style>
  <w:style w:type="character" w:customStyle="1" w:styleId="BodyTextIndent2Char">
    <w:name w:val="Body Text Indent 2 Char"/>
    <w:basedOn w:val="DefaultParagraphFont"/>
    <w:link w:val="BodyTextIndent2"/>
    <w:rsid w:val="007630CB"/>
    <w:rPr>
      <w:rFonts w:ascii="Georgia" w:hAnsi="Georgia"/>
      <w:sz w:val="22"/>
      <w:lang w:val="en-AU" w:eastAsia="en-US"/>
    </w:rPr>
  </w:style>
  <w:style w:type="paragraph" w:styleId="BodyTextIndent3">
    <w:name w:val="Body Text Indent 3"/>
    <w:basedOn w:val="Normal"/>
    <w:link w:val="BodyTextIndent3Char"/>
    <w:rsid w:val="007630CB"/>
    <w:pPr>
      <w:spacing w:after="120"/>
      <w:ind w:left="283"/>
    </w:pPr>
    <w:rPr>
      <w:sz w:val="16"/>
      <w:szCs w:val="16"/>
    </w:rPr>
  </w:style>
  <w:style w:type="character" w:customStyle="1" w:styleId="BodyTextIndent3Char">
    <w:name w:val="Body Text Indent 3 Char"/>
    <w:basedOn w:val="DefaultParagraphFont"/>
    <w:link w:val="BodyTextIndent3"/>
    <w:rsid w:val="007630CB"/>
    <w:rPr>
      <w:rFonts w:ascii="Georgia" w:hAnsi="Georgia"/>
      <w:sz w:val="16"/>
      <w:szCs w:val="16"/>
      <w:lang w:val="en-AU" w:eastAsia="en-US"/>
    </w:rPr>
  </w:style>
  <w:style w:type="character" w:styleId="BookTitle">
    <w:name w:val="Book Title"/>
    <w:basedOn w:val="DefaultParagraphFont"/>
    <w:uiPriority w:val="33"/>
    <w:rsid w:val="007630CB"/>
    <w:rPr>
      <w:b/>
      <w:bCs/>
      <w:smallCaps/>
      <w:spacing w:val="5"/>
      <w:lang w:val="en-AU"/>
    </w:rPr>
  </w:style>
  <w:style w:type="paragraph" w:styleId="Caption">
    <w:name w:val="caption"/>
    <w:basedOn w:val="Normal"/>
    <w:next w:val="Normal"/>
    <w:semiHidden/>
    <w:unhideWhenUsed/>
    <w:qFormat/>
    <w:rsid w:val="007630CB"/>
    <w:pPr>
      <w:spacing w:after="200" w:line="240" w:lineRule="auto"/>
    </w:pPr>
    <w:rPr>
      <w:b/>
      <w:bCs/>
      <w:color w:val="4F81BD" w:themeColor="accent1"/>
      <w:sz w:val="18"/>
      <w:szCs w:val="18"/>
    </w:rPr>
  </w:style>
  <w:style w:type="paragraph" w:styleId="Closing">
    <w:name w:val="Closing"/>
    <w:basedOn w:val="Normal"/>
    <w:link w:val="ClosingChar"/>
    <w:rsid w:val="007630CB"/>
    <w:pPr>
      <w:spacing w:after="0" w:line="240" w:lineRule="auto"/>
      <w:ind w:left="4252"/>
    </w:pPr>
  </w:style>
  <w:style w:type="character" w:customStyle="1" w:styleId="ClosingChar">
    <w:name w:val="Closing Char"/>
    <w:basedOn w:val="DefaultParagraphFont"/>
    <w:link w:val="Closing"/>
    <w:rsid w:val="007630CB"/>
    <w:rPr>
      <w:rFonts w:ascii="Georgia" w:hAnsi="Georgia"/>
      <w:sz w:val="22"/>
      <w:lang w:val="en-AU" w:eastAsia="en-US"/>
    </w:rPr>
  </w:style>
  <w:style w:type="table" w:styleId="ColorfulGrid">
    <w:name w:val="Colorful Grid"/>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FAFAFA" w:themeFill="accent5" w:themeFillTint="33"/>
    </w:tcPr>
    <w:tblStylePr w:type="firstRow">
      <w:rPr>
        <w:b/>
        <w:bCs/>
      </w:rPr>
      <w:tblPr/>
      <w:tcPr>
        <w:shd w:val="clear" w:color="auto" w:fill="F5F5F5" w:themeFill="accent5" w:themeFillTint="66"/>
      </w:tcPr>
    </w:tblStylePr>
    <w:tblStylePr w:type="lastRow">
      <w:rPr>
        <w:b/>
        <w:bCs/>
        <w:color w:val="000000" w:themeColor="text1"/>
      </w:rPr>
      <w:tblPr/>
      <w:tcPr>
        <w:shd w:val="clear" w:color="auto" w:fill="F5F5F5" w:themeFill="accent5" w:themeFillTint="66"/>
      </w:tcPr>
    </w:tblStylePr>
    <w:tblStylePr w:type="firstCol">
      <w:rPr>
        <w:color w:val="FFFFFF" w:themeColor="background1"/>
      </w:rPr>
      <w:tblPr/>
      <w:tcPr>
        <w:shd w:val="clear" w:color="auto" w:fill="ACACAC" w:themeFill="accent5" w:themeFillShade="BF"/>
      </w:tcPr>
    </w:tblStylePr>
    <w:tblStylePr w:type="lastCol">
      <w:rPr>
        <w:color w:val="FFFFFF" w:themeColor="background1"/>
      </w:rPr>
      <w:tblPr/>
      <w:tcPr>
        <w:shd w:val="clear" w:color="auto" w:fill="ACACAC" w:themeFill="accent5" w:themeFillShade="BF"/>
      </w:tc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ColorfulGrid-Accent6">
    <w:name w:val="Colorful Grid Accent 6"/>
    <w:basedOn w:val="TableNormal"/>
    <w:uiPriority w:val="73"/>
    <w:rsid w:val="007630CB"/>
    <w:rPr>
      <w:color w:val="000000" w:themeColor="text1"/>
    </w:rPr>
    <w:tblPr>
      <w:tblStyleRowBandSize w:val="1"/>
      <w:tblStyleColBandSize w:val="1"/>
      <w:tblBorders>
        <w:insideH w:val="single" w:sz="4" w:space="0" w:color="FFFFFF" w:themeColor="background1"/>
      </w:tblBorders>
    </w:tblPr>
    <w:tcPr>
      <w:shd w:val="clear" w:color="auto" w:fill="E9E7E5" w:themeFill="accent6" w:themeFillTint="33"/>
    </w:tcPr>
    <w:tblStylePr w:type="firstRow">
      <w:rPr>
        <w:b/>
        <w:bCs/>
      </w:rPr>
      <w:tblPr/>
      <w:tcPr>
        <w:shd w:val="clear" w:color="auto" w:fill="D3D0CC" w:themeFill="accent6" w:themeFillTint="66"/>
      </w:tcPr>
    </w:tblStylePr>
    <w:tblStylePr w:type="lastRow">
      <w:rPr>
        <w:b/>
        <w:bCs/>
        <w:color w:val="000000" w:themeColor="text1"/>
      </w:rPr>
      <w:tblPr/>
      <w:tcPr>
        <w:shd w:val="clear" w:color="auto" w:fill="D3D0CC" w:themeFill="accent6" w:themeFillTint="66"/>
      </w:tcPr>
    </w:tblStylePr>
    <w:tblStylePr w:type="firstCol">
      <w:rPr>
        <w:color w:val="FFFFFF" w:themeColor="background1"/>
      </w:rPr>
      <w:tblPr/>
      <w:tcPr>
        <w:shd w:val="clear" w:color="auto" w:fill="6E685F" w:themeFill="accent6" w:themeFillShade="BF"/>
      </w:tcPr>
    </w:tblStylePr>
    <w:tblStylePr w:type="lastCol">
      <w:rPr>
        <w:color w:val="FFFFFF" w:themeColor="background1"/>
      </w:rPr>
      <w:tblPr/>
      <w:tcPr>
        <w:shd w:val="clear" w:color="auto" w:fill="6E685F" w:themeFill="accent6" w:themeFillShade="BF"/>
      </w:tcPr>
    </w:tblStylePr>
    <w:tblStylePr w:type="band1Vert">
      <w:tblPr/>
      <w:tcPr>
        <w:shd w:val="clear" w:color="auto" w:fill="C8C5C0" w:themeFill="accent6" w:themeFillTint="7F"/>
      </w:tcPr>
    </w:tblStylePr>
    <w:tblStylePr w:type="band1Horz">
      <w:tblPr/>
      <w:tcPr>
        <w:shd w:val="clear" w:color="auto" w:fill="C8C5C0" w:themeFill="accent6" w:themeFillTint="7F"/>
      </w:tcPr>
    </w:tblStylePr>
  </w:style>
  <w:style w:type="table" w:styleId="ColorfulList">
    <w:name w:val="Colorful List"/>
    <w:basedOn w:val="TableNormal"/>
    <w:uiPriority w:val="72"/>
    <w:rsid w:val="007630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630C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630C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630C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630C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630CB"/>
    <w:rPr>
      <w:color w:val="000000" w:themeColor="text1"/>
    </w:rPr>
    <w:tblPr>
      <w:tblStyleRowBandSize w:val="1"/>
      <w:tblStyleColBandSize w:val="1"/>
    </w:tblPr>
    <w:tcPr>
      <w:shd w:val="clear" w:color="auto" w:fill="FCFCFC" w:themeFill="accent5" w:themeFillTint="19"/>
    </w:tcPr>
    <w:tblStylePr w:type="firstRow">
      <w:rPr>
        <w:b/>
        <w:bCs/>
        <w:color w:val="FFFFFF" w:themeColor="background1"/>
      </w:rPr>
      <w:tblPr/>
      <w:tcPr>
        <w:tcBorders>
          <w:bottom w:val="single" w:sz="12" w:space="0" w:color="FFFFFF" w:themeColor="background1"/>
        </w:tcBorders>
        <w:shd w:val="clear" w:color="auto" w:fill="756F66" w:themeFill="accent6" w:themeFillShade="CC"/>
      </w:tcPr>
    </w:tblStylePr>
    <w:tblStylePr w:type="lastRow">
      <w:rPr>
        <w:b/>
        <w:bCs/>
        <w:color w:val="756F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5" w:themeFillTint="3F"/>
      </w:tcPr>
    </w:tblStylePr>
    <w:tblStylePr w:type="band1Horz">
      <w:tblPr/>
      <w:tcPr>
        <w:shd w:val="clear" w:color="auto" w:fill="FAFAFA" w:themeFill="accent5" w:themeFillTint="33"/>
      </w:tcPr>
    </w:tblStylePr>
  </w:style>
  <w:style w:type="table" w:styleId="ColorfulList-Accent6">
    <w:name w:val="Colorful List Accent 6"/>
    <w:basedOn w:val="TableNormal"/>
    <w:uiPriority w:val="72"/>
    <w:rsid w:val="007630CB"/>
    <w:rPr>
      <w:color w:val="000000" w:themeColor="text1"/>
    </w:rPr>
    <w:tblPr>
      <w:tblStyleRowBandSize w:val="1"/>
      <w:tblStyleColBandSize w:val="1"/>
    </w:tblPr>
    <w:tcPr>
      <w:shd w:val="clear" w:color="auto" w:fill="F4F3F2" w:themeFill="accent6" w:themeFillTint="19"/>
    </w:tcPr>
    <w:tblStylePr w:type="firstRow">
      <w:rPr>
        <w:b/>
        <w:bCs/>
        <w:color w:val="FFFFFF" w:themeColor="background1"/>
      </w:rPr>
      <w:tblPr/>
      <w:tcPr>
        <w:tcBorders>
          <w:bottom w:val="single" w:sz="12" w:space="0" w:color="FFFFFF" w:themeColor="background1"/>
        </w:tcBorders>
        <w:shd w:val="clear" w:color="auto" w:fill="B8B8B8" w:themeFill="accent5" w:themeFillShade="CC"/>
      </w:tcPr>
    </w:tblStylePr>
    <w:tblStylePr w:type="lastRow">
      <w:rPr>
        <w:b/>
        <w:bCs/>
        <w:color w:val="B8B8B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2DF" w:themeFill="accent6" w:themeFillTint="3F"/>
      </w:tcPr>
    </w:tblStylePr>
    <w:tblStylePr w:type="band1Horz">
      <w:tblPr/>
      <w:tcPr>
        <w:shd w:val="clear" w:color="auto" w:fill="E9E7E5" w:themeFill="accent6" w:themeFillTint="33"/>
      </w:tcPr>
    </w:tblStylePr>
  </w:style>
  <w:style w:type="table" w:styleId="ColorfulShading">
    <w:name w:val="Colorful Shading"/>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630C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630C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630C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630CB"/>
    <w:rPr>
      <w:color w:val="000000" w:themeColor="text1"/>
    </w:rPr>
    <w:tblPr>
      <w:tblStyleRowBandSize w:val="1"/>
      <w:tblStyleColBandSize w:val="1"/>
      <w:tblBorders>
        <w:top w:val="single" w:sz="24" w:space="0" w:color="928B81" w:themeColor="accent6"/>
        <w:left w:val="single" w:sz="4" w:space="0" w:color="E6E6E6" w:themeColor="accent5"/>
        <w:bottom w:val="single" w:sz="4" w:space="0" w:color="E6E6E6" w:themeColor="accent5"/>
        <w:right w:val="single" w:sz="4" w:space="0" w:color="E6E6E6" w:themeColor="accent5"/>
        <w:insideH w:val="single" w:sz="4" w:space="0" w:color="FFFFFF" w:themeColor="background1"/>
        <w:insideV w:val="single" w:sz="4" w:space="0" w:color="FFFFFF" w:themeColor="background1"/>
      </w:tblBorders>
    </w:tblPr>
    <w:tcPr>
      <w:shd w:val="clear" w:color="auto" w:fill="FCFCFC" w:themeFill="accent5" w:themeFillTint="19"/>
    </w:tcPr>
    <w:tblStylePr w:type="firstRow">
      <w:rPr>
        <w:b/>
        <w:bCs/>
      </w:rPr>
      <w:tblPr/>
      <w:tcPr>
        <w:tcBorders>
          <w:top w:val="nil"/>
          <w:left w:val="nil"/>
          <w:bottom w:val="single" w:sz="24" w:space="0" w:color="928B8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5" w:themeFillShade="99"/>
      </w:tcPr>
    </w:tblStylePr>
    <w:tblStylePr w:type="firstCol">
      <w:rPr>
        <w:color w:val="FFFFFF" w:themeColor="background1"/>
      </w:rPr>
      <w:tblPr/>
      <w:tcPr>
        <w:tcBorders>
          <w:top w:val="nil"/>
          <w:left w:val="nil"/>
          <w:bottom w:val="nil"/>
          <w:right w:val="nil"/>
          <w:insideH w:val="single" w:sz="4" w:space="0" w:color="8A8A8A" w:themeColor="accent5" w:themeShade="99"/>
          <w:insideV w:val="nil"/>
        </w:tcBorders>
        <w:shd w:val="clear" w:color="auto" w:fill="8A8A8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5" w:themeFillShade="99"/>
      </w:tcPr>
    </w:tblStylePr>
    <w:tblStylePr w:type="band1Vert">
      <w:tblPr/>
      <w:tcPr>
        <w:shd w:val="clear" w:color="auto" w:fill="F5F5F5" w:themeFill="accent5" w:themeFillTint="66"/>
      </w:tcPr>
    </w:tblStylePr>
    <w:tblStylePr w:type="band1Horz">
      <w:tblPr/>
      <w:tcPr>
        <w:shd w:val="clear" w:color="auto" w:fill="F2F2F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630CB"/>
    <w:rPr>
      <w:color w:val="000000" w:themeColor="text1"/>
    </w:rPr>
    <w:tblPr>
      <w:tblStyleRowBandSize w:val="1"/>
      <w:tblStyleColBandSize w:val="1"/>
      <w:tblBorders>
        <w:top w:val="single" w:sz="24" w:space="0" w:color="E6E6E6" w:themeColor="accent5"/>
        <w:left w:val="single" w:sz="4" w:space="0" w:color="928B81" w:themeColor="accent6"/>
        <w:bottom w:val="single" w:sz="4" w:space="0" w:color="928B81" w:themeColor="accent6"/>
        <w:right w:val="single" w:sz="4" w:space="0" w:color="928B81" w:themeColor="accent6"/>
        <w:insideH w:val="single" w:sz="4" w:space="0" w:color="FFFFFF" w:themeColor="background1"/>
        <w:insideV w:val="single" w:sz="4" w:space="0" w:color="FFFFFF" w:themeColor="background1"/>
      </w:tblBorders>
    </w:tblPr>
    <w:tcPr>
      <w:shd w:val="clear" w:color="auto" w:fill="F4F3F2" w:themeFill="accent6" w:themeFillTint="19"/>
    </w:tcPr>
    <w:tblStylePr w:type="firstRow">
      <w:rPr>
        <w:b/>
        <w:bCs/>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534C" w:themeFill="accent6" w:themeFillShade="99"/>
      </w:tcPr>
    </w:tblStylePr>
    <w:tblStylePr w:type="firstCol">
      <w:rPr>
        <w:color w:val="FFFFFF" w:themeColor="background1"/>
      </w:rPr>
      <w:tblPr/>
      <w:tcPr>
        <w:tcBorders>
          <w:top w:val="nil"/>
          <w:left w:val="nil"/>
          <w:bottom w:val="nil"/>
          <w:right w:val="nil"/>
          <w:insideH w:val="single" w:sz="4" w:space="0" w:color="58534C" w:themeColor="accent6" w:themeShade="99"/>
          <w:insideV w:val="nil"/>
        </w:tcBorders>
        <w:shd w:val="clear" w:color="auto" w:fill="5853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534C" w:themeFill="accent6" w:themeFillShade="99"/>
      </w:tcPr>
    </w:tblStylePr>
    <w:tblStylePr w:type="band1Vert">
      <w:tblPr/>
      <w:tcPr>
        <w:shd w:val="clear" w:color="auto" w:fill="D3D0CC" w:themeFill="accent6" w:themeFillTint="66"/>
      </w:tcPr>
    </w:tblStylePr>
    <w:tblStylePr w:type="band1Horz">
      <w:tblPr/>
      <w:tcPr>
        <w:shd w:val="clear" w:color="auto" w:fill="C8C5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7630CB"/>
    <w:rPr>
      <w:sz w:val="16"/>
      <w:szCs w:val="16"/>
      <w:lang w:val="en-AU"/>
    </w:rPr>
  </w:style>
  <w:style w:type="paragraph" w:styleId="CommentText">
    <w:name w:val="annotation text"/>
    <w:basedOn w:val="Normal"/>
    <w:link w:val="CommentTextChar"/>
    <w:rsid w:val="007630CB"/>
    <w:pPr>
      <w:spacing w:line="240" w:lineRule="auto"/>
    </w:pPr>
    <w:rPr>
      <w:sz w:val="20"/>
    </w:rPr>
  </w:style>
  <w:style w:type="character" w:customStyle="1" w:styleId="CommentTextChar">
    <w:name w:val="Comment Text Char"/>
    <w:basedOn w:val="DefaultParagraphFont"/>
    <w:link w:val="CommentText"/>
    <w:rsid w:val="007630CB"/>
    <w:rPr>
      <w:rFonts w:ascii="Georgia" w:hAnsi="Georgia"/>
      <w:lang w:val="en-AU" w:eastAsia="en-US"/>
    </w:rPr>
  </w:style>
  <w:style w:type="paragraph" w:styleId="CommentSubject">
    <w:name w:val="annotation subject"/>
    <w:basedOn w:val="CommentText"/>
    <w:next w:val="CommentText"/>
    <w:link w:val="CommentSubjectChar"/>
    <w:rsid w:val="007630CB"/>
    <w:rPr>
      <w:b/>
      <w:bCs/>
    </w:rPr>
  </w:style>
  <w:style w:type="character" w:customStyle="1" w:styleId="CommentSubjectChar">
    <w:name w:val="Comment Subject Char"/>
    <w:basedOn w:val="CommentTextChar"/>
    <w:link w:val="CommentSubject"/>
    <w:rsid w:val="007630CB"/>
    <w:rPr>
      <w:rFonts w:ascii="Georgia" w:hAnsi="Georgia"/>
      <w:b/>
      <w:bCs/>
      <w:lang w:val="en-AU" w:eastAsia="en-US"/>
    </w:rPr>
  </w:style>
  <w:style w:type="table" w:styleId="DarkList">
    <w:name w:val="Dark List"/>
    <w:basedOn w:val="TableNormal"/>
    <w:uiPriority w:val="70"/>
    <w:rsid w:val="007630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630C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630C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630C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630C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630CB"/>
    <w:rPr>
      <w:color w:val="FFFFFF" w:themeColor="background1"/>
    </w:rPr>
    <w:tblPr>
      <w:tblStyleRowBandSize w:val="1"/>
      <w:tblStyleColBandSize w:val="1"/>
    </w:tblPr>
    <w:tcPr>
      <w:shd w:val="clear" w:color="auto" w:fill="E6E6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5" w:themeFillShade="BF"/>
      </w:tcPr>
    </w:tblStylePr>
    <w:tblStylePr w:type="band1Vert">
      <w:tblPr/>
      <w:tcPr>
        <w:tcBorders>
          <w:top w:val="nil"/>
          <w:left w:val="nil"/>
          <w:bottom w:val="nil"/>
          <w:right w:val="nil"/>
          <w:insideH w:val="nil"/>
          <w:insideV w:val="nil"/>
        </w:tcBorders>
        <w:shd w:val="clear" w:color="auto" w:fill="ACACAC" w:themeFill="accent5" w:themeFillShade="BF"/>
      </w:tcPr>
    </w:tblStylePr>
    <w:tblStylePr w:type="band1Horz">
      <w:tblPr/>
      <w:tcPr>
        <w:tcBorders>
          <w:top w:val="nil"/>
          <w:left w:val="nil"/>
          <w:bottom w:val="nil"/>
          <w:right w:val="nil"/>
          <w:insideH w:val="nil"/>
          <w:insideV w:val="nil"/>
        </w:tcBorders>
        <w:shd w:val="clear" w:color="auto" w:fill="ACACAC" w:themeFill="accent5" w:themeFillShade="BF"/>
      </w:tcPr>
    </w:tblStylePr>
  </w:style>
  <w:style w:type="table" w:styleId="DarkList-Accent6">
    <w:name w:val="Dark List Accent 6"/>
    <w:basedOn w:val="TableNormal"/>
    <w:uiPriority w:val="70"/>
    <w:rsid w:val="007630CB"/>
    <w:rPr>
      <w:color w:val="FFFFFF" w:themeColor="background1"/>
    </w:rPr>
    <w:tblPr>
      <w:tblStyleRowBandSize w:val="1"/>
      <w:tblStyleColBandSize w:val="1"/>
    </w:tblPr>
    <w:tcPr>
      <w:shd w:val="clear" w:color="auto" w:fill="928B8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45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68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685F" w:themeFill="accent6" w:themeFillShade="BF"/>
      </w:tcPr>
    </w:tblStylePr>
    <w:tblStylePr w:type="band1Vert">
      <w:tblPr/>
      <w:tcPr>
        <w:tcBorders>
          <w:top w:val="nil"/>
          <w:left w:val="nil"/>
          <w:bottom w:val="nil"/>
          <w:right w:val="nil"/>
          <w:insideH w:val="nil"/>
          <w:insideV w:val="nil"/>
        </w:tcBorders>
        <w:shd w:val="clear" w:color="auto" w:fill="6E685F" w:themeFill="accent6" w:themeFillShade="BF"/>
      </w:tcPr>
    </w:tblStylePr>
    <w:tblStylePr w:type="band1Horz">
      <w:tblPr/>
      <w:tcPr>
        <w:tcBorders>
          <w:top w:val="nil"/>
          <w:left w:val="nil"/>
          <w:bottom w:val="nil"/>
          <w:right w:val="nil"/>
          <w:insideH w:val="nil"/>
          <w:insideV w:val="nil"/>
        </w:tcBorders>
        <w:shd w:val="clear" w:color="auto" w:fill="6E685F" w:themeFill="accent6" w:themeFillShade="BF"/>
      </w:tcPr>
    </w:tblStylePr>
  </w:style>
  <w:style w:type="paragraph" w:styleId="Date">
    <w:name w:val="Date"/>
    <w:basedOn w:val="Normal"/>
    <w:next w:val="Normal"/>
    <w:link w:val="DateChar"/>
    <w:rsid w:val="007630CB"/>
  </w:style>
  <w:style w:type="character" w:customStyle="1" w:styleId="DateChar">
    <w:name w:val="Date Char"/>
    <w:basedOn w:val="DefaultParagraphFont"/>
    <w:link w:val="Date"/>
    <w:rsid w:val="007630CB"/>
    <w:rPr>
      <w:rFonts w:ascii="Georgia" w:hAnsi="Georgia"/>
      <w:sz w:val="22"/>
      <w:lang w:val="en-AU" w:eastAsia="en-US"/>
    </w:rPr>
  </w:style>
  <w:style w:type="paragraph" w:styleId="DocumentMap">
    <w:name w:val="Document Map"/>
    <w:basedOn w:val="Normal"/>
    <w:link w:val="DocumentMapChar"/>
    <w:rsid w:val="007630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630CB"/>
    <w:rPr>
      <w:rFonts w:ascii="Tahoma" w:hAnsi="Tahoma" w:cs="Tahoma"/>
      <w:sz w:val="16"/>
      <w:szCs w:val="16"/>
      <w:lang w:val="en-AU" w:eastAsia="en-US"/>
    </w:rPr>
  </w:style>
  <w:style w:type="paragraph" w:styleId="E-mailSignature">
    <w:name w:val="E-mail Signature"/>
    <w:basedOn w:val="Normal"/>
    <w:link w:val="E-mailSignatureChar"/>
    <w:rsid w:val="007630CB"/>
    <w:pPr>
      <w:spacing w:after="0" w:line="240" w:lineRule="auto"/>
    </w:pPr>
  </w:style>
  <w:style w:type="character" w:customStyle="1" w:styleId="E-mailSignatureChar">
    <w:name w:val="E-mail Signature Char"/>
    <w:basedOn w:val="DefaultParagraphFont"/>
    <w:link w:val="E-mailSignature"/>
    <w:rsid w:val="007630CB"/>
    <w:rPr>
      <w:rFonts w:ascii="Georgia" w:hAnsi="Georgia"/>
      <w:sz w:val="22"/>
      <w:lang w:val="en-AU" w:eastAsia="en-US"/>
    </w:rPr>
  </w:style>
  <w:style w:type="character" w:styleId="Emphasis">
    <w:name w:val="Emphasis"/>
    <w:basedOn w:val="DefaultParagraphFont"/>
    <w:rsid w:val="007630CB"/>
    <w:rPr>
      <w:i/>
      <w:iCs/>
      <w:lang w:val="en-AU"/>
    </w:rPr>
  </w:style>
  <w:style w:type="character" w:styleId="EndnoteReference">
    <w:name w:val="endnote reference"/>
    <w:basedOn w:val="DefaultParagraphFont"/>
    <w:rsid w:val="007630CB"/>
    <w:rPr>
      <w:vertAlign w:val="superscript"/>
      <w:lang w:val="en-AU"/>
    </w:rPr>
  </w:style>
  <w:style w:type="paragraph" w:styleId="EndnoteText">
    <w:name w:val="endnote text"/>
    <w:basedOn w:val="Normal"/>
    <w:link w:val="EndnoteTextChar"/>
    <w:rsid w:val="007630CB"/>
    <w:pPr>
      <w:spacing w:after="0" w:line="240" w:lineRule="auto"/>
    </w:pPr>
    <w:rPr>
      <w:sz w:val="20"/>
    </w:rPr>
  </w:style>
  <w:style w:type="character" w:customStyle="1" w:styleId="EndnoteTextChar">
    <w:name w:val="Endnote Text Char"/>
    <w:basedOn w:val="DefaultParagraphFont"/>
    <w:link w:val="EndnoteText"/>
    <w:rsid w:val="007630CB"/>
    <w:rPr>
      <w:rFonts w:ascii="Georgia" w:hAnsi="Georgia"/>
      <w:lang w:val="en-AU" w:eastAsia="en-US"/>
    </w:rPr>
  </w:style>
  <w:style w:type="paragraph" w:styleId="EnvelopeAddress">
    <w:name w:val="envelope address"/>
    <w:basedOn w:val="Normal"/>
    <w:rsid w:val="007630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7630CB"/>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sid w:val="007630CB"/>
    <w:rPr>
      <w:color w:val="800080" w:themeColor="followedHyperlink"/>
      <w:u w:val="single"/>
      <w:lang w:val="en-AU"/>
    </w:rPr>
  </w:style>
  <w:style w:type="character" w:styleId="FootnoteReference">
    <w:name w:val="footnote reference"/>
    <w:basedOn w:val="DefaultParagraphFont"/>
    <w:rsid w:val="007630CB"/>
    <w:rPr>
      <w:vertAlign w:val="superscript"/>
      <w:lang w:val="en-AU"/>
    </w:rPr>
  </w:style>
  <w:style w:type="paragraph" w:styleId="FootnoteText">
    <w:name w:val="footnote text"/>
    <w:basedOn w:val="Normal"/>
    <w:link w:val="FootnoteTextChar"/>
    <w:rsid w:val="007630CB"/>
    <w:pPr>
      <w:spacing w:after="0" w:line="240" w:lineRule="auto"/>
    </w:pPr>
    <w:rPr>
      <w:sz w:val="20"/>
    </w:rPr>
  </w:style>
  <w:style w:type="character" w:customStyle="1" w:styleId="FootnoteTextChar">
    <w:name w:val="Footnote Text Char"/>
    <w:basedOn w:val="DefaultParagraphFont"/>
    <w:link w:val="FootnoteText"/>
    <w:rsid w:val="007630CB"/>
    <w:rPr>
      <w:rFonts w:ascii="Georgia" w:hAnsi="Georgia"/>
      <w:lang w:val="en-AU" w:eastAsia="en-US"/>
    </w:rPr>
  </w:style>
  <w:style w:type="character" w:customStyle="1" w:styleId="Heading4Char">
    <w:name w:val="Heading 4 Char"/>
    <w:basedOn w:val="DefaultParagraphFont"/>
    <w:link w:val="Heading4"/>
    <w:semiHidden/>
    <w:rsid w:val="007630CB"/>
    <w:rPr>
      <w:rFonts w:asciiTheme="majorHAnsi" w:eastAsiaTheme="majorEastAsia" w:hAnsiTheme="majorHAnsi" w:cstheme="majorBidi"/>
      <w:b/>
      <w:bCs/>
      <w:i/>
      <w:iCs/>
      <w:color w:val="4F81BD" w:themeColor="accent1"/>
      <w:sz w:val="22"/>
      <w:lang w:val="en-AU" w:eastAsia="en-US"/>
    </w:rPr>
  </w:style>
  <w:style w:type="character" w:customStyle="1" w:styleId="Heading5Char">
    <w:name w:val="Heading 5 Char"/>
    <w:basedOn w:val="DefaultParagraphFont"/>
    <w:link w:val="Heading5"/>
    <w:semiHidden/>
    <w:rsid w:val="007630CB"/>
    <w:rPr>
      <w:rFonts w:asciiTheme="majorHAnsi" w:eastAsiaTheme="majorEastAsia" w:hAnsiTheme="majorHAnsi" w:cstheme="majorBidi"/>
      <w:color w:val="243F60" w:themeColor="accent1" w:themeShade="7F"/>
      <w:sz w:val="22"/>
      <w:lang w:val="en-AU" w:eastAsia="en-US"/>
    </w:rPr>
  </w:style>
  <w:style w:type="character" w:customStyle="1" w:styleId="Heading6Char">
    <w:name w:val="Heading 6 Char"/>
    <w:basedOn w:val="DefaultParagraphFont"/>
    <w:link w:val="Heading6"/>
    <w:semiHidden/>
    <w:rsid w:val="007630CB"/>
    <w:rPr>
      <w:rFonts w:asciiTheme="majorHAnsi" w:eastAsiaTheme="majorEastAsia" w:hAnsiTheme="majorHAnsi" w:cstheme="majorBidi"/>
      <w:i/>
      <w:iCs/>
      <w:color w:val="243F60" w:themeColor="accent1" w:themeShade="7F"/>
      <w:sz w:val="22"/>
      <w:lang w:val="en-AU" w:eastAsia="en-US"/>
    </w:rPr>
  </w:style>
  <w:style w:type="character" w:customStyle="1" w:styleId="Heading7Char">
    <w:name w:val="Heading 7 Char"/>
    <w:basedOn w:val="DefaultParagraphFont"/>
    <w:link w:val="Heading7"/>
    <w:semiHidden/>
    <w:rsid w:val="007630CB"/>
    <w:rPr>
      <w:rFonts w:asciiTheme="majorHAnsi" w:eastAsiaTheme="majorEastAsia" w:hAnsiTheme="majorHAnsi" w:cstheme="majorBidi"/>
      <w:i/>
      <w:iCs/>
      <w:color w:val="404040" w:themeColor="text1" w:themeTint="BF"/>
      <w:sz w:val="22"/>
      <w:lang w:val="en-AU" w:eastAsia="en-US"/>
    </w:rPr>
  </w:style>
  <w:style w:type="character" w:customStyle="1" w:styleId="Heading8Char">
    <w:name w:val="Heading 8 Char"/>
    <w:basedOn w:val="DefaultParagraphFont"/>
    <w:link w:val="Heading8"/>
    <w:semiHidden/>
    <w:rsid w:val="007630CB"/>
    <w:rPr>
      <w:rFonts w:asciiTheme="majorHAnsi" w:eastAsiaTheme="majorEastAsia" w:hAnsiTheme="majorHAnsi" w:cstheme="majorBidi"/>
      <w:color w:val="404040" w:themeColor="text1" w:themeTint="BF"/>
      <w:lang w:val="en-AU" w:eastAsia="en-US"/>
    </w:rPr>
  </w:style>
  <w:style w:type="character" w:customStyle="1" w:styleId="Heading9Char">
    <w:name w:val="Heading 9 Char"/>
    <w:basedOn w:val="DefaultParagraphFont"/>
    <w:link w:val="Heading9"/>
    <w:semiHidden/>
    <w:rsid w:val="007630CB"/>
    <w:rPr>
      <w:rFonts w:asciiTheme="majorHAnsi" w:eastAsiaTheme="majorEastAsia" w:hAnsiTheme="majorHAnsi" w:cstheme="majorBidi"/>
      <w:i/>
      <w:iCs/>
      <w:color w:val="404040" w:themeColor="text1" w:themeTint="BF"/>
      <w:lang w:val="en-AU" w:eastAsia="en-US"/>
    </w:rPr>
  </w:style>
  <w:style w:type="character" w:styleId="HTMLAcronym">
    <w:name w:val="HTML Acronym"/>
    <w:basedOn w:val="DefaultParagraphFont"/>
    <w:rsid w:val="007630CB"/>
    <w:rPr>
      <w:lang w:val="en-AU"/>
    </w:rPr>
  </w:style>
  <w:style w:type="paragraph" w:styleId="HTMLAddress">
    <w:name w:val="HTML Address"/>
    <w:basedOn w:val="Normal"/>
    <w:link w:val="HTMLAddressChar"/>
    <w:rsid w:val="007630CB"/>
    <w:pPr>
      <w:spacing w:after="0" w:line="240" w:lineRule="auto"/>
    </w:pPr>
    <w:rPr>
      <w:i/>
      <w:iCs/>
    </w:rPr>
  </w:style>
  <w:style w:type="character" w:customStyle="1" w:styleId="HTMLAddressChar">
    <w:name w:val="HTML Address Char"/>
    <w:basedOn w:val="DefaultParagraphFont"/>
    <w:link w:val="HTMLAddress"/>
    <w:rsid w:val="007630CB"/>
    <w:rPr>
      <w:rFonts w:ascii="Georgia" w:hAnsi="Georgia"/>
      <w:i/>
      <w:iCs/>
      <w:sz w:val="22"/>
      <w:lang w:val="en-AU" w:eastAsia="en-US"/>
    </w:rPr>
  </w:style>
  <w:style w:type="character" w:styleId="HTMLCite">
    <w:name w:val="HTML Cite"/>
    <w:basedOn w:val="DefaultParagraphFont"/>
    <w:rsid w:val="007630CB"/>
    <w:rPr>
      <w:i/>
      <w:iCs/>
      <w:lang w:val="en-AU"/>
    </w:rPr>
  </w:style>
  <w:style w:type="character" w:styleId="HTMLCode">
    <w:name w:val="HTML Code"/>
    <w:basedOn w:val="DefaultParagraphFont"/>
    <w:rsid w:val="007630CB"/>
    <w:rPr>
      <w:rFonts w:ascii="Consolas" w:hAnsi="Consolas" w:cs="Consolas"/>
      <w:sz w:val="20"/>
      <w:szCs w:val="20"/>
      <w:lang w:val="en-AU"/>
    </w:rPr>
  </w:style>
  <w:style w:type="character" w:styleId="HTMLDefinition">
    <w:name w:val="HTML Definition"/>
    <w:basedOn w:val="DefaultParagraphFont"/>
    <w:rsid w:val="007630CB"/>
    <w:rPr>
      <w:i/>
      <w:iCs/>
      <w:lang w:val="en-AU"/>
    </w:rPr>
  </w:style>
  <w:style w:type="character" w:styleId="HTMLKeyboard">
    <w:name w:val="HTML Keyboard"/>
    <w:basedOn w:val="DefaultParagraphFont"/>
    <w:rsid w:val="007630CB"/>
    <w:rPr>
      <w:rFonts w:ascii="Consolas" w:hAnsi="Consolas" w:cs="Consolas"/>
      <w:sz w:val="20"/>
      <w:szCs w:val="20"/>
      <w:lang w:val="en-AU"/>
    </w:rPr>
  </w:style>
  <w:style w:type="paragraph" w:styleId="HTMLPreformatted">
    <w:name w:val="HTML Preformatted"/>
    <w:basedOn w:val="Normal"/>
    <w:link w:val="HTMLPreformattedChar"/>
    <w:rsid w:val="007630CB"/>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7630CB"/>
    <w:rPr>
      <w:rFonts w:ascii="Consolas" w:hAnsi="Consolas" w:cs="Consolas"/>
      <w:lang w:val="en-AU" w:eastAsia="en-US"/>
    </w:rPr>
  </w:style>
  <w:style w:type="character" w:styleId="HTMLSample">
    <w:name w:val="HTML Sample"/>
    <w:basedOn w:val="DefaultParagraphFont"/>
    <w:rsid w:val="007630CB"/>
    <w:rPr>
      <w:rFonts w:ascii="Consolas" w:hAnsi="Consolas" w:cs="Consolas"/>
      <w:sz w:val="24"/>
      <w:szCs w:val="24"/>
      <w:lang w:val="en-AU"/>
    </w:rPr>
  </w:style>
  <w:style w:type="character" w:styleId="HTMLTypewriter">
    <w:name w:val="HTML Typewriter"/>
    <w:basedOn w:val="DefaultParagraphFont"/>
    <w:rsid w:val="007630CB"/>
    <w:rPr>
      <w:rFonts w:ascii="Consolas" w:hAnsi="Consolas" w:cs="Consolas"/>
      <w:sz w:val="20"/>
      <w:szCs w:val="20"/>
      <w:lang w:val="en-AU"/>
    </w:rPr>
  </w:style>
  <w:style w:type="character" w:styleId="HTMLVariable">
    <w:name w:val="HTML Variable"/>
    <w:basedOn w:val="DefaultParagraphFont"/>
    <w:rsid w:val="007630CB"/>
    <w:rPr>
      <w:i/>
      <w:iCs/>
      <w:lang w:val="en-AU"/>
    </w:rPr>
  </w:style>
  <w:style w:type="character" w:styleId="Hyperlink">
    <w:name w:val="Hyperlink"/>
    <w:basedOn w:val="DefaultParagraphFont"/>
    <w:uiPriority w:val="99"/>
    <w:rsid w:val="007630CB"/>
    <w:rPr>
      <w:color w:val="0000FF" w:themeColor="hyperlink"/>
      <w:u w:val="single"/>
      <w:lang w:val="en-AU"/>
    </w:rPr>
  </w:style>
  <w:style w:type="paragraph" w:styleId="Index1">
    <w:name w:val="index 1"/>
    <w:basedOn w:val="Normal"/>
    <w:next w:val="Normal"/>
    <w:autoRedefine/>
    <w:rsid w:val="007630CB"/>
    <w:pPr>
      <w:spacing w:after="0" w:line="240" w:lineRule="auto"/>
      <w:ind w:left="220" w:hanging="220"/>
    </w:pPr>
  </w:style>
  <w:style w:type="paragraph" w:styleId="Index2">
    <w:name w:val="index 2"/>
    <w:basedOn w:val="Normal"/>
    <w:next w:val="Normal"/>
    <w:autoRedefine/>
    <w:rsid w:val="007630CB"/>
    <w:pPr>
      <w:spacing w:after="0" w:line="240" w:lineRule="auto"/>
      <w:ind w:left="440" w:hanging="220"/>
    </w:pPr>
  </w:style>
  <w:style w:type="paragraph" w:styleId="Index3">
    <w:name w:val="index 3"/>
    <w:basedOn w:val="Normal"/>
    <w:next w:val="Normal"/>
    <w:autoRedefine/>
    <w:rsid w:val="007630CB"/>
    <w:pPr>
      <w:spacing w:after="0" w:line="240" w:lineRule="auto"/>
      <w:ind w:left="660" w:hanging="220"/>
    </w:pPr>
  </w:style>
  <w:style w:type="paragraph" w:styleId="Index4">
    <w:name w:val="index 4"/>
    <w:basedOn w:val="Normal"/>
    <w:next w:val="Normal"/>
    <w:autoRedefine/>
    <w:rsid w:val="007630CB"/>
    <w:pPr>
      <w:spacing w:after="0" w:line="240" w:lineRule="auto"/>
      <w:ind w:left="880" w:hanging="220"/>
    </w:pPr>
  </w:style>
  <w:style w:type="paragraph" w:styleId="Index5">
    <w:name w:val="index 5"/>
    <w:basedOn w:val="Normal"/>
    <w:next w:val="Normal"/>
    <w:autoRedefine/>
    <w:rsid w:val="007630CB"/>
    <w:pPr>
      <w:spacing w:after="0" w:line="240" w:lineRule="auto"/>
      <w:ind w:left="1100" w:hanging="220"/>
    </w:pPr>
  </w:style>
  <w:style w:type="paragraph" w:styleId="Index6">
    <w:name w:val="index 6"/>
    <w:basedOn w:val="Normal"/>
    <w:next w:val="Normal"/>
    <w:autoRedefine/>
    <w:rsid w:val="007630CB"/>
    <w:pPr>
      <w:spacing w:after="0" w:line="240" w:lineRule="auto"/>
      <w:ind w:left="1320" w:hanging="220"/>
    </w:pPr>
  </w:style>
  <w:style w:type="paragraph" w:styleId="Index7">
    <w:name w:val="index 7"/>
    <w:basedOn w:val="Normal"/>
    <w:next w:val="Normal"/>
    <w:autoRedefine/>
    <w:rsid w:val="007630CB"/>
    <w:pPr>
      <w:spacing w:after="0" w:line="240" w:lineRule="auto"/>
      <w:ind w:left="1540" w:hanging="220"/>
    </w:pPr>
  </w:style>
  <w:style w:type="paragraph" w:styleId="Index8">
    <w:name w:val="index 8"/>
    <w:basedOn w:val="Normal"/>
    <w:next w:val="Normal"/>
    <w:autoRedefine/>
    <w:rsid w:val="007630CB"/>
    <w:pPr>
      <w:spacing w:after="0" w:line="240" w:lineRule="auto"/>
      <w:ind w:left="1760" w:hanging="220"/>
    </w:pPr>
  </w:style>
  <w:style w:type="paragraph" w:styleId="Index9">
    <w:name w:val="index 9"/>
    <w:basedOn w:val="Normal"/>
    <w:next w:val="Normal"/>
    <w:autoRedefine/>
    <w:rsid w:val="007630CB"/>
    <w:pPr>
      <w:spacing w:after="0" w:line="240" w:lineRule="auto"/>
      <w:ind w:left="1980" w:hanging="220"/>
    </w:pPr>
  </w:style>
  <w:style w:type="paragraph" w:styleId="IndexHeading">
    <w:name w:val="index heading"/>
    <w:basedOn w:val="Normal"/>
    <w:next w:val="Index1"/>
    <w:rsid w:val="007630CB"/>
    <w:rPr>
      <w:rFonts w:asciiTheme="majorHAnsi" w:eastAsiaTheme="majorEastAsia" w:hAnsiTheme="majorHAnsi" w:cstheme="majorBidi"/>
      <w:b/>
      <w:bCs/>
    </w:rPr>
  </w:style>
  <w:style w:type="character" w:styleId="IntenseEmphasis">
    <w:name w:val="Intense Emphasis"/>
    <w:basedOn w:val="DefaultParagraphFont"/>
    <w:uiPriority w:val="21"/>
    <w:rsid w:val="007630CB"/>
    <w:rPr>
      <w:b/>
      <w:bCs/>
      <w:i/>
      <w:iCs/>
      <w:color w:val="4F81BD" w:themeColor="accent1"/>
      <w:lang w:val="en-AU"/>
    </w:rPr>
  </w:style>
  <w:style w:type="paragraph" w:styleId="IntenseQuote">
    <w:name w:val="Intense Quote"/>
    <w:basedOn w:val="Normal"/>
    <w:next w:val="Normal"/>
    <w:link w:val="IntenseQuoteChar"/>
    <w:uiPriority w:val="30"/>
    <w:rsid w:val="007630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30CB"/>
    <w:rPr>
      <w:rFonts w:ascii="Georgia" w:hAnsi="Georgia"/>
      <w:b/>
      <w:bCs/>
      <w:i/>
      <w:iCs/>
      <w:color w:val="4F81BD" w:themeColor="accent1"/>
      <w:sz w:val="22"/>
      <w:lang w:val="en-AU" w:eastAsia="en-US"/>
    </w:rPr>
  </w:style>
  <w:style w:type="character" w:styleId="IntenseReference">
    <w:name w:val="Intense Reference"/>
    <w:basedOn w:val="DefaultParagraphFont"/>
    <w:uiPriority w:val="32"/>
    <w:rsid w:val="007630CB"/>
    <w:rPr>
      <w:b/>
      <w:bCs/>
      <w:smallCaps/>
      <w:color w:val="C0504D" w:themeColor="accent2"/>
      <w:spacing w:val="5"/>
      <w:u w:val="single"/>
      <w:lang w:val="en-AU"/>
    </w:rPr>
  </w:style>
  <w:style w:type="table" w:styleId="LightGrid">
    <w:name w:val="Light Grid"/>
    <w:basedOn w:val="TableNormal"/>
    <w:uiPriority w:val="62"/>
    <w:rsid w:val="007630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630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630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630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630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630CB"/>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18" w:space="0" w:color="E6E6E6" w:themeColor="accent5"/>
          <w:right w:val="single" w:sz="8" w:space="0" w:color="E6E6E6" w:themeColor="accent5"/>
          <w:insideH w:val="nil"/>
          <w:insideV w:val="single" w:sz="8" w:space="0" w:color="E6E6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insideH w:val="nil"/>
          <w:insideV w:val="single" w:sz="8" w:space="0" w:color="E6E6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shd w:val="clear" w:color="auto" w:fill="F8F8F8" w:themeFill="accent5" w:themeFillTint="3F"/>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shd w:val="clear" w:color="auto" w:fill="F8F8F8" w:themeFill="accent5" w:themeFillTint="3F"/>
      </w:tcPr>
    </w:tblStylePr>
    <w:tblStylePr w:type="band2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insideV w:val="single" w:sz="8" w:space="0" w:color="E6E6E6" w:themeColor="accent5"/>
        </w:tcBorders>
      </w:tcPr>
    </w:tblStylePr>
  </w:style>
  <w:style w:type="table" w:styleId="LightGrid-Accent6">
    <w:name w:val="Light Grid Accent 6"/>
    <w:basedOn w:val="TableNormal"/>
    <w:uiPriority w:val="62"/>
    <w:rsid w:val="007630CB"/>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insideH w:val="single" w:sz="8" w:space="0" w:color="928B81" w:themeColor="accent6"/>
        <w:insideV w:val="single" w:sz="8" w:space="0" w:color="928B8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8B81" w:themeColor="accent6"/>
          <w:left w:val="single" w:sz="8" w:space="0" w:color="928B81" w:themeColor="accent6"/>
          <w:bottom w:val="single" w:sz="18" w:space="0" w:color="928B81" w:themeColor="accent6"/>
          <w:right w:val="single" w:sz="8" w:space="0" w:color="928B81" w:themeColor="accent6"/>
          <w:insideH w:val="nil"/>
          <w:insideV w:val="single" w:sz="8" w:space="0" w:color="928B8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8B81" w:themeColor="accent6"/>
          <w:left w:val="single" w:sz="8" w:space="0" w:color="928B81" w:themeColor="accent6"/>
          <w:bottom w:val="single" w:sz="8" w:space="0" w:color="928B81" w:themeColor="accent6"/>
          <w:right w:val="single" w:sz="8" w:space="0" w:color="928B81" w:themeColor="accent6"/>
          <w:insideH w:val="nil"/>
          <w:insideV w:val="single" w:sz="8" w:space="0" w:color="928B8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tblStylePr w:type="band1Vert">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shd w:val="clear" w:color="auto" w:fill="E4E2DF" w:themeFill="accent6" w:themeFillTint="3F"/>
      </w:tcPr>
    </w:tblStylePr>
    <w:tblStylePr w:type="band1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insideV w:val="single" w:sz="8" w:space="0" w:color="928B81" w:themeColor="accent6"/>
        </w:tcBorders>
        <w:shd w:val="clear" w:color="auto" w:fill="E4E2DF" w:themeFill="accent6" w:themeFillTint="3F"/>
      </w:tcPr>
    </w:tblStylePr>
    <w:tblStylePr w:type="band2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insideV w:val="single" w:sz="8" w:space="0" w:color="928B81" w:themeColor="accent6"/>
        </w:tcBorders>
      </w:tcPr>
    </w:tblStylePr>
  </w:style>
  <w:style w:type="table" w:styleId="LightList">
    <w:name w:val="Light List"/>
    <w:basedOn w:val="TableNormal"/>
    <w:uiPriority w:val="61"/>
    <w:rsid w:val="007630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630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630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630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630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630CB"/>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pPr>
        <w:spacing w:before="0" w:after="0" w:line="240" w:lineRule="auto"/>
      </w:pPr>
      <w:rPr>
        <w:b/>
        <w:bCs/>
        <w:color w:val="FFFFFF" w:themeColor="background1"/>
      </w:rPr>
      <w:tblPr/>
      <w:tcPr>
        <w:shd w:val="clear" w:color="auto" w:fill="E6E6E6" w:themeFill="accent5"/>
      </w:tcPr>
    </w:tblStylePr>
    <w:tblStylePr w:type="lastRow">
      <w:pPr>
        <w:spacing w:before="0" w:after="0" w:line="240" w:lineRule="auto"/>
      </w:pPr>
      <w:rPr>
        <w:b/>
        <w:bCs/>
      </w:rPr>
      <w:tblPr/>
      <w:tcPr>
        <w:tcBorders>
          <w:top w:val="double" w:sz="6" w:space="0" w:color="E6E6E6" w:themeColor="accent5"/>
          <w:left w:val="single" w:sz="8" w:space="0" w:color="E6E6E6" w:themeColor="accent5"/>
          <w:bottom w:val="single" w:sz="8" w:space="0" w:color="E6E6E6" w:themeColor="accent5"/>
          <w:right w:val="single" w:sz="8" w:space="0" w:color="E6E6E6" w:themeColor="accent5"/>
        </w:tcBorders>
      </w:tcPr>
    </w:tblStylePr>
    <w:tblStylePr w:type="firstCol">
      <w:rPr>
        <w:b/>
        <w:bCs/>
      </w:rPr>
    </w:tblStylePr>
    <w:tblStylePr w:type="lastCol">
      <w:rPr>
        <w:b/>
        <w:bCs/>
      </w:rPr>
    </w:tblStylePr>
    <w:tblStylePr w:type="band1Vert">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tblStylePr w:type="band1Horz">
      <w:tblPr/>
      <w:tcPr>
        <w:tcBorders>
          <w:top w:val="single" w:sz="8" w:space="0" w:color="E6E6E6" w:themeColor="accent5"/>
          <w:left w:val="single" w:sz="8" w:space="0" w:color="E6E6E6" w:themeColor="accent5"/>
          <w:bottom w:val="single" w:sz="8" w:space="0" w:color="E6E6E6" w:themeColor="accent5"/>
          <w:right w:val="single" w:sz="8" w:space="0" w:color="E6E6E6" w:themeColor="accent5"/>
        </w:tcBorders>
      </w:tcPr>
    </w:tblStylePr>
  </w:style>
  <w:style w:type="table" w:styleId="LightList-Accent6">
    <w:name w:val="Light List Accent 6"/>
    <w:basedOn w:val="TableNormal"/>
    <w:uiPriority w:val="61"/>
    <w:rsid w:val="007630CB"/>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tblBorders>
    </w:tblPr>
    <w:tblStylePr w:type="firstRow">
      <w:pPr>
        <w:spacing w:before="0" w:after="0" w:line="240" w:lineRule="auto"/>
      </w:pPr>
      <w:rPr>
        <w:b/>
        <w:bCs/>
        <w:color w:val="FFFFFF" w:themeColor="background1"/>
      </w:rPr>
      <w:tblPr/>
      <w:tcPr>
        <w:shd w:val="clear" w:color="auto" w:fill="928B81" w:themeFill="accent6"/>
      </w:tcPr>
    </w:tblStylePr>
    <w:tblStylePr w:type="lastRow">
      <w:pPr>
        <w:spacing w:before="0" w:after="0" w:line="240" w:lineRule="auto"/>
      </w:pPr>
      <w:rPr>
        <w:b/>
        <w:bCs/>
      </w:rPr>
      <w:tblPr/>
      <w:tcPr>
        <w:tcBorders>
          <w:top w:val="double" w:sz="6" w:space="0" w:color="928B81" w:themeColor="accent6"/>
          <w:left w:val="single" w:sz="8" w:space="0" w:color="928B81" w:themeColor="accent6"/>
          <w:bottom w:val="single" w:sz="8" w:space="0" w:color="928B81" w:themeColor="accent6"/>
          <w:right w:val="single" w:sz="8" w:space="0" w:color="928B81" w:themeColor="accent6"/>
        </w:tcBorders>
      </w:tcPr>
    </w:tblStylePr>
    <w:tblStylePr w:type="firstCol">
      <w:rPr>
        <w:b/>
        <w:bCs/>
      </w:rPr>
    </w:tblStylePr>
    <w:tblStylePr w:type="lastCol">
      <w:rPr>
        <w:b/>
        <w:bCs/>
      </w:rPr>
    </w:tblStylePr>
    <w:tblStylePr w:type="band1Vert">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tblStylePr w:type="band1Horz">
      <w:tblPr/>
      <w:tcPr>
        <w:tcBorders>
          <w:top w:val="single" w:sz="8" w:space="0" w:color="928B81" w:themeColor="accent6"/>
          <w:left w:val="single" w:sz="8" w:space="0" w:color="928B81" w:themeColor="accent6"/>
          <w:bottom w:val="single" w:sz="8" w:space="0" w:color="928B81" w:themeColor="accent6"/>
          <w:right w:val="single" w:sz="8" w:space="0" w:color="928B81" w:themeColor="accent6"/>
        </w:tcBorders>
      </w:tcPr>
    </w:tblStylePr>
  </w:style>
  <w:style w:type="table" w:styleId="LightShading">
    <w:name w:val="Light Shading"/>
    <w:basedOn w:val="TableNormal"/>
    <w:uiPriority w:val="60"/>
    <w:rsid w:val="007630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0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30C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30C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30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30CB"/>
    <w:rPr>
      <w:color w:val="ACACAC" w:themeColor="accent5" w:themeShade="BF"/>
    </w:rPr>
    <w:tblPr>
      <w:tblStyleRowBandSize w:val="1"/>
      <w:tblStyleColBandSize w:val="1"/>
      <w:tblBorders>
        <w:top w:val="single" w:sz="8" w:space="0" w:color="E6E6E6" w:themeColor="accent5"/>
        <w:bottom w:val="single" w:sz="8" w:space="0" w:color="E6E6E6" w:themeColor="accent5"/>
      </w:tblBorders>
    </w:tblPr>
    <w:tblStylePr w:type="fir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lastRow">
      <w:pPr>
        <w:spacing w:before="0" w:after="0" w:line="240" w:lineRule="auto"/>
      </w:pPr>
      <w:rPr>
        <w:b/>
        <w:bCs/>
      </w:rPr>
      <w:tblPr/>
      <w:tcPr>
        <w:tcBorders>
          <w:top w:val="single" w:sz="8" w:space="0" w:color="E6E6E6" w:themeColor="accent5"/>
          <w:left w:val="nil"/>
          <w:bottom w:val="single" w:sz="8" w:space="0" w:color="E6E6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left w:val="nil"/>
          <w:right w:val="nil"/>
          <w:insideH w:val="nil"/>
          <w:insideV w:val="nil"/>
        </w:tcBorders>
        <w:shd w:val="clear" w:color="auto" w:fill="F8F8F8" w:themeFill="accent5" w:themeFillTint="3F"/>
      </w:tcPr>
    </w:tblStylePr>
  </w:style>
  <w:style w:type="table" w:styleId="LightShading-Accent6">
    <w:name w:val="Light Shading Accent 6"/>
    <w:basedOn w:val="TableNormal"/>
    <w:uiPriority w:val="60"/>
    <w:rsid w:val="007630CB"/>
    <w:rPr>
      <w:color w:val="6E685F" w:themeColor="accent6" w:themeShade="BF"/>
    </w:rPr>
    <w:tblPr>
      <w:tblStyleRowBandSize w:val="1"/>
      <w:tblStyleColBandSize w:val="1"/>
      <w:tblBorders>
        <w:top w:val="single" w:sz="8" w:space="0" w:color="928B81" w:themeColor="accent6"/>
        <w:bottom w:val="single" w:sz="8" w:space="0" w:color="928B81" w:themeColor="accent6"/>
      </w:tblBorders>
    </w:tblPr>
    <w:tblStylePr w:type="firstRow">
      <w:pPr>
        <w:spacing w:before="0" w:after="0" w:line="240" w:lineRule="auto"/>
      </w:pPr>
      <w:rPr>
        <w:b/>
        <w:bCs/>
      </w:rPr>
      <w:tblPr/>
      <w:tcPr>
        <w:tcBorders>
          <w:top w:val="single" w:sz="8" w:space="0" w:color="928B81" w:themeColor="accent6"/>
          <w:left w:val="nil"/>
          <w:bottom w:val="single" w:sz="8" w:space="0" w:color="928B81" w:themeColor="accent6"/>
          <w:right w:val="nil"/>
          <w:insideH w:val="nil"/>
          <w:insideV w:val="nil"/>
        </w:tcBorders>
      </w:tcPr>
    </w:tblStylePr>
    <w:tblStylePr w:type="lastRow">
      <w:pPr>
        <w:spacing w:before="0" w:after="0" w:line="240" w:lineRule="auto"/>
      </w:pPr>
      <w:rPr>
        <w:b/>
        <w:bCs/>
      </w:rPr>
      <w:tblPr/>
      <w:tcPr>
        <w:tcBorders>
          <w:top w:val="single" w:sz="8" w:space="0" w:color="928B81" w:themeColor="accent6"/>
          <w:left w:val="nil"/>
          <w:bottom w:val="single" w:sz="8" w:space="0" w:color="928B8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DF" w:themeFill="accent6" w:themeFillTint="3F"/>
      </w:tcPr>
    </w:tblStylePr>
    <w:tblStylePr w:type="band1Horz">
      <w:tblPr/>
      <w:tcPr>
        <w:tcBorders>
          <w:left w:val="nil"/>
          <w:right w:val="nil"/>
          <w:insideH w:val="nil"/>
          <w:insideV w:val="nil"/>
        </w:tcBorders>
        <w:shd w:val="clear" w:color="auto" w:fill="E4E2DF" w:themeFill="accent6" w:themeFillTint="3F"/>
      </w:tcPr>
    </w:tblStylePr>
  </w:style>
  <w:style w:type="character" w:styleId="LineNumber">
    <w:name w:val="line number"/>
    <w:basedOn w:val="DefaultParagraphFont"/>
    <w:rsid w:val="007630CB"/>
    <w:rPr>
      <w:lang w:val="en-AU"/>
    </w:rPr>
  </w:style>
  <w:style w:type="paragraph" w:styleId="List">
    <w:name w:val="List"/>
    <w:basedOn w:val="Normal"/>
    <w:rsid w:val="007630CB"/>
    <w:pPr>
      <w:ind w:left="283" w:hanging="283"/>
      <w:contextualSpacing/>
    </w:pPr>
  </w:style>
  <w:style w:type="paragraph" w:styleId="List2">
    <w:name w:val="List 2"/>
    <w:basedOn w:val="Normal"/>
    <w:rsid w:val="007630CB"/>
    <w:pPr>
      <w:ind w:left="566" w:hanging="283"/>
      <w:contextualSpacing/>
    </w:pPr>
  </w:style>
  <w:style w:type="paragraph" w:styleId="List3">
    <w:name w:val="List 3"/>
    <w:basedOn w:val="Normal"/>
    <w:rsid w:val="007630CB"/>
    <w:pPr>
      <w:ind w:left="849" w:hanging="283"/>
      <w:contextualSpacing/>
    </w:pPr>
  </w:style>
  <w:style w:type="paragraph" w:styleId="List4">
    <w:name w:val="List 4"/>
    <w:basedOn w:val="Normal"/>
    <w:rsid w:val="007630CB"/>
    <w:pPr>
      <w:ind w:left="1132" w:hanging="283"/>
      <w:contextualSpacing/>
    </w:pPr>
  </w:style>
  <w:style w:type="paragraph" w:styleId="List5">
    <w:name w:val="List 5"/>
    <w:basedOn w:val="Normal"/>
    <w:rsid w:val="007630CB"/>
    <w:pPr>
      <w:ind w:left="1415" w:hanging="283"/>
      <w:contextualSpacing/>
    </w:pPr>
  </w:style>
  <w:style w:type="paragraph" w:styleId="ListBullet3">
    <w:name w:val="List Bullet 3"/>
    <w:basedOn w:val="Normal"/>
    <w:rsid w:val="007630CB"/>
    <w:pPr>
      <w:numPr>
        <w:numId w:val="10"/>
      </w:numPr>
      <w:contextualSpacing/>
    </w:pPr>
  </w:style>
  <w:style w:type="paragraph" w:styleId="ListBullet4">
    <w:name w:val="List Bullet 4"/>
    <w:basedOn w:val="Normal"/>
    <w:rsid w:val="007630CB"/>
    <w:pPr>
      <w:numPr>
        <w:numId w:val="11"/>
      </w:numPr>
      <w:contextualSpacing/>
    </w:pPr>
  </w:style>
  <w:style w:type="paragraph" w:styleId="ListBullet5">
    <w:name w:val="List Bullet 5"/>
    <w:basedOn w:val="Normal"/>
    <w:rsid w:val="007630CB"/>
    <w:pPr>
      <w:numPr>
        <w:numId w:val="12"/>
      </w:numPr>
      <w:contextualSpacing/>
    </w:pPr>
  </w:style>
  <w:style w:type="paragraph" w:styleId="ListContinue4">
    <w:name w:val="List Continue 4"/>
    <w:basedOn w:val="Normal"/>
    <w:rsid w:val="007630CB"/>
    <w:pPr>
      <w:spacing w:after="120"/>
      <w:ind w:left="1132"/>
      <w:contextualSpacing/>
    </w:pPr>
  </w:style>
  <w:style w:type="paragraph" w:styleId="ListContinue5">
    <w:name w:val="List Continue 5"/>
    <w:basedOn w:val="Normal"/>
    <w:rsid w:val="007630CB"/>
    <w:pPr>
      <w:spacing w:after="120"/>
      <w:ind w:left="1415"/>
      <w:contextualSpacing/>
    </w:pPr>
  </w:style>
  <w:style w:type="paragraph" w:styleId="ListNumber4">
    <w:name w:val="List Number 4"/>
    <w:basedOn w:val="Normal"/>
    <w:rsid w:val="007630CB"/>
    <w:pPr>
      <w:numPr>
        <w:numId w:val="13"/>
      </w:numPr>
      <w:contextualSpacing/>
    </w:pPr>
  </w:style>
  <w:style w:type="paragraph" w:styleId="ListNumber5">
    <w:name w:val="List Number 5"/>
    <w:basedOn w:val="Normal"/>
    <w:rsid w:val="007630CB"/>
    <w:pPr>
      <w:numPr>
        <w:numId w:val="14"/>
      </w:numPr>
      <w:contextualSpacing/>
    </w:pPr>
  </w:style>
  <w:style w:type="paragraph" w:styleId="MacroText">
    <w:name w:val="macro"/>
    <w:link w:val="MacroTextChar"/>
    <w:rsid w:val="007630C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basedOn w:val="DefaultParagraphFont"/>
    <w:link w:val="MacroText"/>
    <w:rsid w:val="007630CB"/>
    <w:rPr>
      <w:rFonts w:ascii="Consolas" w:hAnsi="Consolas" w:cs="Consolas"/>
      <w:lang w:val="en-AU" w:eastAsia="en-US"/>
    </w:rPr>
  </w:style>
  <w:style w:type="table" w:styleId="MediumGrid1">
    <w:name w:val="Medium Grid 1"/>
    <w:basedOn w:val="TableNormal"/>
    <w:uiPriority w:val="67"/>
    <w:rsid w:val="007630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630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630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630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630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630CB"/>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insideV w:val="single" w:sz="8" w:space="0" w:color="ECECEC" w:themeColor="accent5" w:themeTint="BF"/>
      </w:tblBorders>
    </w:tblPr>
    <w:tcPr>
      <w:shd w:val="clear" w:color="auto" w:fill="F8F8F8" w:themeFill="accent5" w:themeFillTint="3F"/>
    </w:tcPr>
    <w:tblStylePr w:type="firstRow">
      <w:rPr>
        <w:b/>
        <w:bCs/>
      </w:rPr>
    </w:tblStylePr>
    <w:tblStylePr w:type="lastRow">
      <w:rPr>
        <w:b/>
        <w:bCs/>
      </w:rPr>
      <w:tblPr/>
      <w:tcPr>
        <w:tcBorders>
          <w:top w:val="single" w:sz="18" w:space="0" w:color="ECECEC" w:themeColor="accent5" w:themeTint="BF"/>
        </w:tcBorders>
      </w:tcPr>
    </w:tblStylePr>
    <w:tblStylePr w:type="firstCol">
      <w:rPr>
        <w:b/>
        <w:bCs/>
      </w:rPr>
    </w:tblStylePr>
    <w:tblStylePr w:type="lastCol">
      <w:rPr>
        <w:b/>
        <w:bCs/>
      </w:r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table" w:styleId="MediumGrid1-Accent6">
    <w:name w:val="Medium Grid 1 Accent 6"/>
    <w:basedOn w:val="TableNormal"/>
    <w:uiPriority w:val="67"/>
    <w:rsid w:val="007630CB"/>
    <w:tblPr>
      <w:tblStyleRowBandSize w:val="1"/>
      <w:tblStyleColBandSize w:val="1"/>
      <w:tbl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single" w:sz="8" w:space="0" w:color="ADA7A0" w:themeColor="accent6" w:themeTint="BF"/>
        <w:insideV w:val="single" w:sz="8" w:space="0" w:color="ADA7A0" w:themeColor="accent6" w:themeTint="BF"/>
      </w:tblBorders>
    </w:tblPr>
    <w:tcPr>
      <w:shd w:val="clear" w:color="auto" w:fill="E4E2DF" w:themeFill="accent6" w:themeFillTint="3F"/>
    </w:tcPr>
    <w:tblStylePr w:type="firstRow">
      <w:rPr>
        <w:b/>
        <w:bCs/>
      </w:rPr>
    </w:tblStylePr>
    <w:tblStylePr w:type="lastRow">
      <w:rPr>
        <w:b/>
        <w:bCs/>
      </w:rPr>
      <w:tblPr/>
      <w:tcPr>
        <w:tcBorders>
          <w:top w:val="single" w:sz="18" w:space="0" w:color="ADA7A0" w:themeColor="accent6" w:themeTint="BF"/>
        </w:tcBorders>
      </w:tcPr>
    </w:tblStylePr>
    <w:tblStylePr w:type="firstCol">
      <w:rPr>
        <w:b/>
        <w:bCs/>
      </w:rPr>
    </w:tblStylePr>
    <w:tblStylePr w:type="lastCol">
      <w:rPr>
        <w:b/>
        <w:bCs/>
      </w:rPr>
    </w:tblStylePr>
    <w:tblStylePr w:type="band1Vert">
      <w:tblPr/>
      <w:tcPr>
        <w:shd w:val="clear" w:color="auto" w:fill="C8C5C0" w:themeFill="accent6" w:themeFillTint="7F"/>
      </w:tcPr>
    </w:tblStylePr>
    <w:tblStylePr w:type="band1Horz">
      <w:tblPr/>
      <w:tcPr>
        <w:shd w:val="clear" w:color="auto" w:fill="C8C5C0" w:themeFill="accent6" w:themeFillTint="7F"/>
      </w:tcPr>
    </w:tblStylePr>
  </w:style>
  <w:style w:type="table" w:styleId="MediumGrid2">
    <w:name w:val="Medium Grid 2"/>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insideH w:val="single" w:sz="8" w:space="0" w:color="E6E6E6" w:themeColor="accent5"/>
        <w:insideV w:val="single" w:sz="8" w:space="0" w:color="E6E6E6" w:themeColor="accent5"/>
      </w:tblBorders>
    </w:tblPr>
    <w:tcPr>
      <w:shd w:val="clear" w:color="auto" w:fill="F8F8F8"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5" w:themeFillTint="33"/>
      </w:tcPr>
    </w:tblStylePr>
    <w:tblStylePr w:type="band1Vert">
      <w:tblPr/>
      <w:tcPr>
        <w:shd w:val="clear" w:color="auto" w:fill="F2F2F2" w:themeFill="accent5" w:themeFillTint="7F"/>
      </w:tcPr>
    </w:tblStylePr>
    <w:tblStylePr w:type="band1Horz">
      <w:tblPr/>
      <w:tcPr>
        <w:tcBorders>
          <w:insideH w:val="single" w:sz="6" w:space="0" w:color="E6E6E6" w:themeColor="accent5"/>
          <w:insideV w:val="single" w:sz="6" w:space="0" w:color="E6E6E6" w:themeColor="accent5"/>
        </w:tcBorders>
        <w:shd w:val="clear" w:color="auto" w:fill="F2F2F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630CB"/>
    <w:rPr>
      <w:rFonts w:asciiTheme="majorHAnsi" w:eastAsiaTheme="majorEastAsia" w:hAnsiTheme="majorHAnsi" w:cstheme="majorBidi"/>
      <w:color w:val="000000" w:themeColor="text1"/>
    </w:rPr>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insideH w:val="single" w:sz="8" w:space="0" w:color="928B81" w:themeColor="accent6"/>
        <w:insideV w:val="single" w:sz="8" w:space="0" w:color="928B81" w:themeColor="accent6"/>
      </w:tblBorders>
    </w:tblPr>
    <w:tcPr>
      <w:shd w:val="clear" w:color="auto" w:fill="E4E2DF" w:themeFill="accent6" w:themeFillTint="3F"/>
    </w:tcPr>
    <w:tblStylePr w:type="firstRow">
      <w:rPr>
        <w:b/>
        <w:bCs/>
        <w:color w:val="000000" w:themeColor="text1"/>
      </w:rPr>
      <w:tblPr/>
      <w:tcPr>
        <w:shd w:val="clear" w:color="auto" w:fill="F4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7E5" w:themeFill="accent6" w:themeFillTint="33"/>
      </w:tcPr>
    </w:tblStylePr>
    <w:tblStylePr w:type="band1Vert">
      <w:tblPr/>
      <w:tcPr>
        <w:shd w:val="clear" w:color="auto" w:fill="C8C5C0" w:themeFill="accent6" w:themeFillTint="7F"/>
      </w:tcPr>
    </w:tblStylePr>
    <w:tblStylePr w:type="band1Horz">
      <w:tblPr/>
      <w:tcPr>
        <w:tcBorders>
          <w:insideH w:val="single" w:sz="6" w:space="0" w:color="928B81" w:themeColor="accent6"/>
          <w:insideV w:val="single" w:sz="6" w:space="0" w:color="928B81" w:themeColor="accent6"/>
        </w:tcBorders>
        <w:shd w:val="clear" w:color="auto" w:fill="C8C5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5" w:themeFillTint="7F"/>
      </w:tcPr>
    </w:tblStylePr>
  </w:style>
  <w:style w:type="table" w:styleId="MediumGrid3-Accent6">
    <w:name w:val="Medium Grid 3 Accent 6"/>
    <w:basedOn w:val="TableNormal"/>
    <w:uiPriority w:val="69"/>
    <w:rsid w:val="007630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2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8B8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8B8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8B8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8B8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5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5C0" w:themeFill="accent6" w:themeFillTint="7F"/>
      </w:tcPr>
    </w:tblStylePr>
  </w:style>
  <w:style w:type="table" w:styleId="MediumList1">
    <w:name w:val="Medium List 1"/>
    <w:basedOn w:val="TableNormal"/>
    <w:uiPriority w:val="65"/>
    <w:rsid w:val="007630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630C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630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630C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630C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630CB"/>
    <w:rPr>
      <w:color w:val="000000" w:themeColor="text1"/>
    </w:rPr>
    <w:tblPr>
      <w:tblStyleRowBandSize w:val="1"/>
      <w:tblStyleColBandSize w:val="1"/>
      <w:tblBorders>
        <w:top w:val="single" w:sz="8" w:space="0" w:color="E6E6E6" w:themeColor="accent5"/>
        <w:bottom w:val="single" w:sz="8" w:space="0" w:color="E6E6E6" w:themeColor="accent5"/>
      </w:tblBorders>
    </w:tblPr>
    <w:tblStylePr w:type="firstRow">
      <w:rPr>
        <w:rFonts w:asciiTheme="majorHAnsi" w:eastAsiaTheme="majorEastAsia" w:hAnsiTheme="majorHAnsi" w:cstheme="majorBidi"/>
      </w:rPr>
      <w:tblPr/>
      <w:tcPr>
        <w:tcBorders>
          <w:top w:val="nil"/>
          <w:bottom w:val="single" w:sz="8" w:space="0" w:color="E6E6E6" w:themeColor="accent5"/>
        </w:tcBorders>
      </w:tcPr>
    </w:tblStylePr>
    <w:tblStylePr w:type="lastRow">
      <w:rPr>
        <w:b/>
        <w:bCs/>
        <w:color w:val="1F497D" w:themeColor="text2"/>
      </w:rPr>
      <w:tblPr/>
      <w:tcPr>
        <w:tcBorders>
          <w:top w:val="single" w:sz="8" w:space="0" w:color="E6E6E6" w:themeColor="accent5"/>
          <w:bottom w:val="single" w:sz="8" w:space="0" w:color="E6E6E6" w:themeColor="accent5"/>
        </w:tcBorders>
      </w:tcPr>
    </w:tblStylePr>
    <w:tblStylePr w:type="firstCol">
      <w:rPr>
        <w:b/>
        <w:bCs/>
      </w:rPr>
    </w:tblStylePr>
    <w:tblStylePr w:type="lastCol">
      <w:rPr>
        <w:b/>
        <w:bCs/>
      </w:rPr>
      <w:tblPr/>
      <w:tcPr>
        <w:tcBorders>
          <w:top w:val="single" w:sz="8" w:space="0" w:color="E6E6E6" w:themeColor="accent5"/>
          <w:bottom w:val="single" w:sz="8" w:space="0" w:color="E6E6E6" w:themeColor="accent5"/>
        </w:tcBorders>
      </w:tcPr>
    </w:tblStylePr>
    <w:tblStylePr w:type="band1Vert">
      <w:tblPr/>
      <w:tcPr>
        <w:shd w:val="clear" w:color="auto" w:fill="F8F8F8" w:themeFill="accent5" w:themeFillTint="3F"/>
      </w:tcPr>
    </w:tblStylePr>
    <w:tblStylePr w:type="band1Horz">
      <w:tblPr/>
      <w:tcPr>
        <w:shd w:val="clear" w:color="auto" w:fill="F8F8F8" w:themeFill="accent5" w:themeFillTint="3F"/>
      </w:tcPr>
    </w:tblStylePr>
  </w:style>
  <w:style w:type="table" w:styleId="MediumList1-Accent6">
    <w:name w:val="Medium List 1 Accent 6"/>
    <w:basedOn w:val="TableNormal"/>
    <w:uiPriority w:val="65"/>
    <w:rsid w:val="007630CB"/>
    <w:rPr>
      <w:color w:val="000000" w:themeColor="text1"/>
    </w:rPr>
    <w:tblPr>
      <w:tblStyleRowBandSize w:val="1"/>
      <w:tblStyleColBandSize w:val="1"/>
      <w:tblBorders>
        <w:top w:val="single" w:sz="8" w:space="0" w:color="928B81" w:themeColor="accent6"/>
        <w:bottom w:val="single" w:sz="8" w:space="0" w:color="928B81" w:themeColor="accent6"/>
      </w:tblBorders>
    </w:tblPr>
    <w:tblStylePr w:type="firstRow">
      <w:rPr>
        <w:rFonts w:asciiTheme="majorHAnsi" w:eastAsiaTheme="majorEastAsia" w:hAnsiTheme="majorHAnsi" w:cstheme="majorBidi"/>
      </w:rPr>
      <w:tblPr/>
      <w:tcPr>
        <w:tcBorders>
          <w:top w:val="nil"/>
          <w:bottom w:val="single" w:sz="8" w:space="0" w:color="928B81" w:themeColor="accent6"/>
        </w:tcBorders>
      </w:tcPr>
    </w:tblStylePr>
    <w:tblStylePr w:type="lastRow">
      <w:rPr>
        <w:b/>
        <w:bCs/>
        <w:color w:val="1F497D" w:themeColor="text2"/>
      </w:rPr>
      <w:tblPr/>
      <w:tcPr>
        <w:tcBorders>
          <w:top w:val="single" w:sz="8" w:space="0" w:color="928B81" w:themeColor="accent6"/>
          <w:bottom w:val="single" w:sz="8" w:space="0" w:color="928B81" w:themeColor="accent6"/>
        </w:tcBorders>
      </w:tcPr>
    </w:tblStylePr>
    <w:tblStylePr w:type="firstCol">
      <w:rPr>
        <w:b/>
        <w:bCs/>
      </w:rPr>
    </w:tblStylePr>
    <w:tblStylePr w:type="lastCol">
      <w:rPr>
        <w:b/>
        <w:bCs/>
      </w:rPr>
      <w:tblPr/>
      <w:tcPr>
        <w:tcBorders>
          <w:top w:val="single" w:sz="8" w:space="0" w:color="928B81" w:themeColor="accent6"/>
          <w:bottom w:val="single" w:sz="8" w:space="0" w:color="928B81" w:themeColor="accent6"/>
        </w:tcBorders>
      </w:tcPr>
    </w:tblStylePr>
    <w:tblStylePr w:type="band1Vert">
      <w:tblPr/>
      <w:tcPr>
        <w:shd w:val="clear" w:color="auto" w:fill="E4E2DF" w:themeFill="accent6" w:themeFillTint="3F"/>
      </w:tcPr>
    </w:tblStylePr>
    <w:tblStylePr w:type="band1Horz">
      <w:tblPr/>
      <w:tcPr>
        <w:shd w:val="clear" w:color="auto" w:fill="E4E2DF" w:themeFill="accent6" w:themeFillTint="3F"/>
      </w:tcPr>
    </w:tblStylePr>
  </w:style>
  <w:style w:type="table" w:styleId="MediumList2">
    <w:name w:val="Medium List 2"/>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E6E6E6" w:themeColor="accent5"/>
        <w:left w:val="single" w:sz="8" w:space="0" w:color="E6E6E6" w:themeColor="accent5"/>
        <w:bottom w:val="single" w:sz="8" w:space="0" w:color="E6E6E6" w:themeColor="accent5"/>
        <w:right w:val="single" w:sz="8" w:space="0" w:color="E6E6E6" w:themeColor="accent5"/>
      </w:tblBorders>
    </w:tblPr>
    <w:tblStylePr w:type="firstRow">
      <w:rPr>
        <w:sz w:val="24"/>
        <w:szCs w:val="24"/>
      </w:rPr>
      <w:tblPr/>
      <w:tcPr>
        <w:tcBorders>
          <w:top w:val="nil"/>
          <w:left w:val="nil"/>
          <w:bottom w:val="single" w:sz="24" w:space="0" w:color="E6E6E6" w:themeColor="accent5"/>
          <w:right w:val="nil"/>
          <w:insideH w:val="nil"/>
          <w:insideV w:val="nil"/>
        </w:tcBorders>
        <w:shd w:val="clear" w:color="auto" w:fill="FFFFFF" w:themeFill="background1"/>
      </w:tcPr>
    </w:tblStylePr>
    <w:tblStylePr w:type="lastRow">
      <w:tblPr/>
      <w:tcPr>
        <w:tcBorders>
          <w:top w:val="single" w:sz="8" w:space="0" w:color="E6E6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5"/>
          <w:insideH w:val="nil"/>
          <w:insideV w:val="nil"/>
        </w:tcBorders>
        <w:shd w:val="clear" w:color="auto" w:fill="FFFFFF" w:themeFill="background1"/>
      </w:tcPr>
    </w:tblStylePr>
    <w:tblStylePr w:type="lastCol">
      <w:tblPr/>
      <w:tcPr>
        <w:tcBorders>
          <w:top w:val="nil"/>
          <w:left w:val="single" w:sz="8" w:space="0" w:color="E6E6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5" w:themeFillTint="3F"/>
      </w:tcPr>
    </w:tblStylePr>
    <w:tblStylePr w:type="band1Horz">
      <w:tblPr/>
      <w:tcPr>
        <w:tcBorders>
          <w:top w:val="nil"/>
          <w:bottom w:val="nil"/>
          <w:insideH w:val="nil"/>
          <w:insideV w:val="nil"/>
        </w:tcBorders>
        <w:shd w:val="clear" w:color="auto" w:fill="F8F8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630CB"/>
    <w:rPr>
      <w:rFonts w:asciiTheme="majorHAnsi" w:eastAsiaTheme="majorEastAsia" w:hAnsiTheme="majorHAnsi" w:cstheme="majorBidi"/>
      <w:color w:val="000000" w:themeColor="text1"/>
    </w:rPr>
    <w:tblPr>
      <w:tblStyleRowBandSize w:val="1"/>
      <w:tblStyleColBandSize w:val="1"/>
      <w:tblBorders>
        <w:top w:val="single" w:sz="8" w:space="0" w:color="928B81" w:themeColor="accent6"/>
        <w:left w:val="single" w:sz="8" w:space="0" w:color="928B81" w:themeColor="accent6"/>
        <w:bottom w:val="single" w:sz="8" w:space="0" w:color="928B81" w:themeColor="accent6"/>
        <w:right w:val="single" w:sz="8" w:space="0" w:color="928B81" w:themeColor="accent6"/>
      </w:tblBorders>
    </w:tblPr>
    <w:tblStylePr w:type="firstRow">
      <w:rPr>
        <w:sz w:val="24"/>
        <w:szCs w:val="24"/>
      </w:rPr>
      <w:tblPr/>
      <w:tcPr>
        <w:tcBorders>
          <w:top w:val="nil"/>
          <w:left w:val="nil"/>
          <w:bottom w:val="single" w:sz="24" w:space="0" w:color="928B81" w:themeColor="accent6"/>
          <w:right w:val="nil"/>
          <w:insideH w:val="nil"/>
          <w:insideV w:val="nil"/>
        </w:tcBorders>
        <w:shd w:val="clear" w:color="auto" w:fill="FFFFFF" w:themeFill="background1"/>
      </w:tcPr>
    </w:tblStylePr>
    <w:tblStylePr w:type="lastRow">
      <w:tblPr/>
      <w:tcPr>
        <w:tcBorders>
          <w:top w:val="single" w:sz="8" w:space="0" w:color="928B8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8B81" w:themeColor="accent6"/>
          <w:insideH w:val="nil"/>
          <w:insideV w:val="nil"/>
        </w:tcBorders>
        <w:shd w:val="clear" w:color="auto" w:fill="FFFFFF" w:themeFill="background1"/>
      </w:tcPr>
    </w:tblStylePr>
    <w:tblStylePr w:type="lastCol">
      <w:tblPr/>
      <w:tcPr>
        <w:tcBorders>
          <w:top w:val="nil"/>
          <w:left w:val="single" w:sz="8" w:space="0" w:color="928B8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2DF" w:themeFill="accent6" w:themeFillTint="3F"/>
      </w:tcPr>
    </w:tblStylePr>
    <w:tblStylePr w:type="band1Horz">
      <w:tblPr/>
      <w:tcPr>
        <w:tcBorders>
          <w:top w:val="nil"/>
          <w:bottom w:val="nil"/>
          <w:insideH w:val="nil"/>
          <w:insideV w:val="nil"/>
        </w:tcBorders>
        <w:shd w:val="clear" w:color="auto" w:fill="E4E2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630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630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630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630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30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630CB"/>
    <w:tblPr>
      <w:tblStyleRowBandSize w:val="1"/>
      <w:tblStyleColBandSize w:val="1"/>
      <w:tbl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single" w:sz="8" w:space="0" w:color="ECECEC" w:themeColor="accent5" w:themeTint="BF"/>
      </w:tblBorders>
    </w:tblPr>
    <w:tblStylePr w:type="firstRow">
      <w:pPr>
        <w:spacing w:before="0" w:after="0" w:line="240" w:lineRule="auto"/>
      </w:pPr>
      <w:rPr>
        <w:b/>
        <w:bCs/>
        <w:color w:val="FFFFFF" w:themeColor="background1"/>
      </w:rPr>
      <w:tblPr/>
      <w:tcPr>
        <w:tcBorders>
          <w:top w:val="single" w:sz="8"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shd w:val="clear" w:color="auto" w:fill="E6E6E6" w:themeFill="accent5"/>
      </w:tcPr>
    </w:tblStylePr>
    <w:tblStylePr w:type="lastRow">
      <w:pPr>
        <w:spacing w:before="0" w:after="0" w:line="240" w:lineRule="auto"/>
      </w:pPr>
      <w:rPr>
        <w:b/>
        <w:bCs/>
      </w:rPr>
      <w:tblPr/>
      <w:tcPr>
        <w:tcBorders>
          <w:top w:val="double" w:sz="6" w:space="0" w:color="ECECEC" w:themeColor="accent5" w:themeTint="BF"/>
          <w:left w:val="single" w:sz="8" w:space="0" w:color="ECECEC" w:themeColor="accent5" w:themeTint="BF"/>
          <w:bottom w:val="single" w:sz="8" w:space="0" w:color="ECECEC" w:themeColor="accent5" w:themeTint="BF"/>
          <w:right w:val="single" w:sz="8" w:space="0" w:color="ECEC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5" w:themeFillTint="3F"/>
      </w:tcPr>
    </w:tblStylePr>
    <w:tblStylePr w:type="band1Horz">
      <w:tblPr/>
      <w:tcPr>
        <w:tcBorders>
          <w:insideH w:val="nil"/>
          <w:insideV w:val="nil"/>
        </w:tcBorders>
        <w:shd w:val="clear" w:color="auto" w:fill="F8F8F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630CB"/>
    <w:tblPr>
      <w:tblStyleRowBandSize w:val="1"/>
      <w:tblStyleColBandSize w:val="1"/>
      <w:tbl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single" w:sz="8" w:space="0" w:color="ADA7A0" w:themeColor="accent6" w:themeTint="BF"/>
      </w:tblBorders>
    </w:tblPr>
    <w:tblStylePr w:type="firstRow">
      <w:pPr>
        <w:spacing w:before="0" w:after="0" w:line="240" w:lineRule="auto"/>
      </w:pPr>
      <w:rPr>
        <w:b/>
        <w:bCs/>
        <w:color w:val="FFFFFF" w:themeColor="background1"/>
      </w:rPr>
      <w:tblPr/>
      <w:tcPr>
        <w:tcBorders>
          <w:top w:val="single" w:sz="8"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nil"/>
          <w:insideV w:val="nil"/>
        </w:tcBorders>
        <w:shd w:val="clear" w:color="auto" w:fill="928B81" w:themeFill="accent6"/>
      </w:tcPr>
    </w:tblStylePr>
    <w:tblStylePr w:type="lastRow">
      <w:pPr>
        <w:spacing w:before="0" w:after="0" w:line="240" w:lineRule="auto"/>
      </w:pPr>
      <w:rPr>
        <w:b/>
        <w:bCs/>
      </w:rPr>
      <w:tblPr/>
      <w:tcPr>
        <w:tcBorders>
          <w:top w:val="double" w:sz="6" w:space="0" w:color="ADA7A0" w:themeColor="accent6" w:themeTint="BF"/>
          <w:left w:val="single" w:sz="8" w:space="0" w:color="ADA7A0" w:themeColor="accent6" w:themeTint="BF"/>
          <w:bottom w:val="single" w:sz="8" w:space="0" w:color="ADA7A0" w:themeColor="accent6" w:themeTint="BF"/>
          <w:right w:val="single" w:sz="8" w:space="0" w:color="ADA7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2DF" w:themeFill="accent6" w:themeFillTint="3F"/>
      </w:tcPr>
    </w:tblStylePr>
    <w:tblStylePr w:type="band1Horz">
      <w:tblPr/>
      <w:tcPr>
        <w:tcBorders>
          <w:insideH w:val="nil"/>
          <w:insideV w:val="nil"/>
        </w:tcBorders>
        <w:shd w:val="clear" w:color="auto" w:fill="E4E2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5"/>
      </w:tcPr>
    </w:tblStylePr>
    <w:tblStylePr w:type="lastCol">
      <w:rPr>
        <w:b/>
        <w:bCs/>
        <w:color w:val="FFFFFF" w:themeColor="background1"/>
      </w:rPr>
      <w:tblPr/>
      <w:tcPr>
        <w:tcBorders>
          <w:left w:val="nil"/>
          <w:right w:val="nil"/>
          <w:insideH w:val="nil"/>
          <w:insideV w:val="nil"/>
        </w:tcBorders>
        <w:shd w:val="clear" w:color="auto" w:fill="E6E6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630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8B8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8B81" w:themeFill="accent6"/>
      </w:tcPr>
    </w:tblStylePr>
    <w:tblStylePr w:type="lastCol">
      <w:rPr>
        <w:b/>
        <w:bCs/>
        <w:color w:val="FFFFFF" w:themeColor="background1"/>
      </w:rPr>
      <w:tblPr/>
      <w:tcPr>
        <w:tcBorders>
          <w:left w:val="nil"/>
          <w:right w:val="nil"/>
          <w:insideH w:val="nil"/>
          <w:insideV w:val="nil"/>
        </w:tcBorders>
        <w:shd w:val="clear" w:color="auto" w:fill="928B8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630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630CB"/>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rsid w:val="007630CB"/>
    <w:rPr>
      <w:rFonts w:ascii="Georgia" w:hAnsi="Georgia"/>
      <w:sz w:val="22"/>
      <w:lang w:eastAsia="en-US"/>
    </w:rPr>
  </w:style>
  <w:style w:type="paragraph" w:styleId="NormalWeb">
    <w:name w:val="Normal (Web)"/>
    <w:basedOn w:val="Normal"/>
    <w:rsid w:val="007630CB"/>
    <w:rPr>
      <w:rFonts w:ascii="Times New Roman" w:hAnsi="Times New Roman"/>
      <w:sz w:val="24"/>
      <w:szCs w:val="24"/>
    </w:rPr>
  </w:style>
  <w:style w:type="paragraph" w:styleId="NormalIndent">
    <w:name w:val="Normal Indent"/>
    <w:basedOn w:val="Normal"/>
    <w:rsid w:val="007630CB"/>
    <w:pPr>
      <w:ind w:left="720"/>
    </w:pPr>
  </w:style>
  <w:style w:type="paragraph" w:styleId="NoteHeading">
    <w:name w:val="Note Heading"/>
    <w:basedOn w:val="Normal"/>
    <w:next w:val="Normal"/>
    <w:link w:val="NoteHeadingChar"/>
    <w:rsid w:val="007630CB"/>
    <w:pPr>
      <w:spacing w:after="0" w:line="240" w:lineRule="auto"/>
    </w:pPr>
  </w:style>
  <w:style w:type="character" w:customStyle="1" w:styleId="NoteHeadingChar">
    <w:name w:val="Note Heading Char"/>
    <w:basedOn w:val="DefaultParagraphFont"/>
    <w:link w:val="NoteHeading"/>
    <w:rsid w:val="007630CB"/>
    <w:rPr>
      <w:rFonts w:ascii="Georgia" w:hAnsi="Georgia"/>
      <w:sz w:val="22"/>
      <w:lang w:val="en-AU" w:eastAsia="en-US"/>
    </w:rPr>
  </w:style>
  <w:style w:type="character" w:styleId="PageNumber">
    <w:name w:val="page number"/>
    <w:basedOn w:val="DefaultParagraphFont"/>
    <w:rsid w:val="007630CB"/>
    <w:rPr>
      <w:lang w:val="en-AU"/>
    </w:rPr>
  </w:style>
  <w:style w:type="character" w:styleId="PlaceholderText">
    <w:name w:val="Placeholder Text"/>
    <w:basedOn w:val="DefaultParagraphFont"/>
    <w:uiPriority w:val="99"/>
    <w:semiHidden/>
    <w:rsid w:val="007630CB"/>
    <w:rPr>
      <w:color w:val="808080"/>
      <w:lang w:val="en-AU"/>
    </w:rPr>
  </w:style>
  <w:style w:type="paragraph" w:styleId="PlainText">
    <w:name w:val="Plain Text"/>
    <w:basedOn w:val="Normal"/>
    <w:link w:val="PlainTextChar"/>
    <w:rsid w:val="007630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7630CB"/>
    <w:rPr>
      <w:rFonts w:ascii="Consolas" w:hAnsi="Consolas" w:cs="Consolas"/>
      <w:sz w:val="21"/>
      <w:szCs w:val="21"/>
      <w:lang w:val="en-AU" w:eastAsia="en-US"/>
    </w:rPr>
  </w:style>
  <w:style w:type="paragraph" w:styleId="Quote">
    <w:name w:val="Quote"/>
    <w:basedOn w:val="Normal"/>
    <w:next w:val="Normal"/>
    <w:link w:val="QuoteChar"/>
    <w:uiPriority w:val="29"/>
    <w:rsid w:val="007630CB"/>
    <w:rPr>
      <w:i/>
      <w:iCs/>
      <w:color w:val="000000" w:themeColor="text1"/>
    </w:rPr>
  </w:style>
  <w:style w:type="character" w:customStyle="1" w:styleId="QuoteChar">
    <w:name w:val="Quote Char"/>
    <w:basedOn w:val="DefaultParagraphFont"/>
    <w:link w:val="Quote"/>
    <w:uiPriority w:val="29"/>
    <w:rsid w:val="007630CB"/>
    <w:rPr>
      <w:rFonts w:ascii="Georgia" w:hAnsi="Georgia"/>
      <w:i/>
      <w:iCs/>
      <w:color w:val="000000" w:themeColor="text1"/>
      <w:sz w:val="22"/>
      <w:lang w:val="en-AU" w:eastAsia="en-US"/>
    </w:rPr>
  </w:style>
  <w:style w:type="paragraph" w:styleId="Salutation">
    <w:name w:val="Salutation"/>
    <w:basedOn w:val="Normal"/>
    <w:next w:val="Normal"/>
    <w:link w:val="SalutationChar"/>
    <w:rsid w:val="007630CB"/>
  </w:style>
  <w:style w:type="character" w:customStyle="1" w:styleId="SalutationChar">
    <w:name w:val="Salutation Char"/>
    <w:basedOn w:val="DefaultParagraphFont"/>
    <w:link w:val="Salutation"/>
    <w:rsid w:val="007630CB"/>
    <w:rPr>
      <w:rFonts w:ascii="Georgia" w:hAnsi="Georgia"/>
      <w:sz w:val="22"/>
      <w:lang w:val="en-AU" w:eastAsia="en-US"/>
    </w:rPr>
  </w:style>
  <w:style w:type="paragraph" w:styleId="Signature">
    <w:name w:val="Signature"/>
    <w:basedOn w:val="Normal"/>
    <w:link w:val="SignatureChar"/>
    <w:rsid w:val="007630CB"/>
    <w:pPr>
      <w:spacing w:after="0" w:line="240" w:lineRule="auto"/>
      <w:ind w:left="4252"/>
    </w:pPr>
  </w:style>
  <w:style w:type="character" w:customStyle="1" w:styleId="SignatureChar">
    <w:name w:val="Signature Char"/>
    <w:basedOn w:val="DefaultParagraphFont"/>
    <w:link w:val="Signature"/>
    <w:rsid w:val="007630CB"/>
    <w:rPr>
      <w:rFonts w:ascii="Georgia" w:hAnsi="Georgia"/>
      <w:sz w:val="22"/>
      <w:lang w:val="en-AU" w:eastAsia="en-US"/>
    </w:rPr>
  </w:style>
  <w:style w:type="character" w:styleId="Strong">
    <w:name w:val="Strong"/>
    <w:basedOn w:val="DefaultParagraphFont"/>
    <w:rsid w:val="007630CB"/>
    <w:rPr>
      <w:b/>
      <w:bCs/>
      <w:lang w:val="en-AU"/>
    </w:rPr>
  </w:style>
  <w:style w:type="paragraph" w:styleId="Subtitle">
    <w:name w:val="Subtitle"/>
    <w:basedOn w:val="Normal"/>
    <w:next w:val="Normal"/>
    <w:link w:val="SubtitleChar"/>
    <w:rsid w:val="00763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630CB"/>
    <w:rPr>
      <w:rFonts w:asciiTheme="majorHAnsi" w:eastAsiaTheme="majorEastAsia" w:hAnsiTheme="majorHAnsi" w:cstheme="majorBidi"/>
      <w:i/>
      <w:iCs/>
      <w:color w:val="4F81BD" w:themeColor="accent1"/>
      <w:spacing w:val="15"/>
      <w:sz w:val="24"/>
      <w:szCs w:val="24"/>
      <w:lang w:val="en-AU" w:eastAsia="en-US"/>
    </w:rPr>
  </w:style>
  <w:style w:type="character" w:styleId="SubtleEmphasis">
    <w:name w:val="Subtle Emphasis"/>
    <w:basedOn w:val="DefaultParagraphFont"/>
    <w:uiPriority w:val="19"/>
    <w:rsid w:val="007630CB"/>
    <w:rPr>
      <w:i/>
      <w:iCs/>
      <w:color w:val="808080" w:themeColor="text1" w:themeTint="7F"/>
      <w:lang w:val="en-AU"/>
    </w:rPr>
  </w:style>
  <w:style w:type="character" w:styleId="SubtleReference">
    <w:name w:val="Subtle Reference"/>
    <w:basedOn w:val="DefaultParagraphFont"/>
    <w:uiPriority w:val="31"/>
    <w:rsid w:val="007630CB"/>
    <w:rPr>
      <w:smallCaps/>
      <w:color w:val="C0504D" w:themeColor="accent2"/>
      <w:u w:val="single"/>
      <w:lang w:val="en-AU"/>
    </w:rPr>
  </w:style>
  <w:style w:type="table" w:styleId="Table3Deffects1">
    <w:name w:val="Table 3D effects 1"/>
    <w:basedOn w:val="TableNormal"/>
    <w:rsid w:val="007630CB"/>
    <w:pPr>
      <w:spacing w:after="14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30CB"/>
    <w:pPr>
      <w:spacing w:after="14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30CB"/>
    <w:pPr>
      <w:spacing w:after="14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30CB"/>
    <w:pPr>
      <w:spacing w:after="14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30CB"/>
    <w:pPr>
      <w:spacing w:after="14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30CB"/>
    <w:pPr>
      <w:spacing w:after="14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30CB"/>
    <w:pPr>
      <w:spacing w:after="14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30CB"/>
    <w:pPr>
      <w:spacing w:after="14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30CB"/>
    <w:pPr>
      <w:spacing w:after="14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30CB"/>
    <w:pPr>
      <w:spacing w:after="14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30CB"/>
    <w:pPr>
      <w:spacing w:after="14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30CB"/>
    <w:pPr>
      <w:spacing w:after="14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30CB"/>
    <w:pPr>
      <w:spacing w:after="14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30CB"/>
    <w:pPr>
      <w:spacing w:after="14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30CB"/>
    <w:pPr>
      <w:spacing w:after="14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30CB"/>
    <w:pPr>
      <w:spacing w:after="14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30CB"/>
    <w:pPr>
      <w:spacing w:after="14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30CB"/>
    <w:pPr>
      <w:spacing w:after="14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30CB"/>
    <w:pPr>
      <w:spacing w:after="14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30CB"/>
    <w:pPr>
      <w:spacing w:after="14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30CB"/>
    <w:pPr>
      <w:spacing w:after="14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30CB"/>
    <w:pPr>
      <w:spacing w:after="14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30CB"/>
    <w:pPr>
      <w:spacing w:after="14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30CB"/>
    <w:pPr>
      <w:spacing w:after="14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30CB"/>
    <w:pPr>
      <w:spacing w:after="14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30CB"/>
    <w:pPr>
      <w:spacing w:after="14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30CB"/>
    <w:pPr>
      <w:spacing w:after="14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30CB"/>
    <w:pPr>
      <w:spacing w:after="14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630CB"/>
    <w:pPr>
      <w:spacing w:after="0"/>
      <w:ind w:left="220" w:hanging="220"/>
    </w:pPr>
  </w:style>
  <w:style w:type="paragraph" w:styleId="TableofFigures">
    <w:name w:val="table of figures"/>
    <w:basedOn w:val="Normal"/>
    <w:next w:val="Normal"/>
    <w:rsid w:val="007630CB"/>
    <w:pPr>
      <w:spacing w:after="0"/>
    </w:pPr>
  </w:style>
  <w:style w:type="table" w:styleId="TableProfessional">
    <w:name w:val="Table Professional"/>
    <w:basedOn w:val="TableNormal"/>
    <w:rsid w:val="007630CB"/>
    <w:pPr>
      <w:spacing w:after="1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30CB"/>
    <w:pPr>
      <w:spacing w:after="14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30CB"/>
    <w:pPr>
      <w:spacing w:after="14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30CB"/>
    <w:pPr>
      <w:spacing w:after="14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30CB"/>
    <w:pPr>
      <w:spacing w:after="14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30CB"/>
    <w:pPr>
      <w:spacing w:after="14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30CB"/>
    <w:pPr>
      <w:spacing w:after="14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30CB"/>
    <w:pPr>
      <w:spacing w:after="14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30CB"/>
    <w:pPr>
      <w:spacing w:after="14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30CB"/>
    <w:pPr>
      <w:spacing w:after="14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763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0CB"/>
    <w:rPr>
      <w:rFonts w:asciiTheme="majorHAnsi" w:eastAsiaTheme="majorEastAsia" w:hAnsiTheme="majorHAnsi" w:cstheme="majorBidi"/>
      <w:color w:val="17365D" w:themeColor="text2" w:themeShade="BF"/>
      <w:spacing w:val="5"/>
      <w:kern w:val="28"/>
      <w:sz w:val="52"/>
      <w:szCs w:val="52"/>
      <w:lang w:val="en-AU" w:eastAsia="en-US"/>
    </w:rPr>
  </w:style>
  <w:style w:type="paragraph" w:styleId="TOAHeading">
    <w:name w:val="toa heading"/>
    <w:basedOn w:val="Normal"/>
    <w:next w:val="Normal"/>
    <w:rsid w:val="007630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7630CB"/>
    <w:pPr>
      <w:spacing w:after="100"/>
    </w:pPr>
  </w:style>
  <w:style w:type="paragraph" w:styleId="TOC2">
    <w:name w:val="toc 2"/>
    <w:basedOn w:val="Normal"/>
    <w:next w:val="Normal"/>
    <w:autoRedefine/>
    <w:rsid w:val="007630CB"/>
    <w:pPr>
      <w:spacing w:after="100"/>
      <w:ind w:left="220"/>
    </w:pPr>
  </w:style>
  <w:style w:type="paragraph" w:styleId="TOC3">
    <w:name w:val="toc 3"/>
    <w:basedOn w:val="Normal"/>
    <w:next w:val="Normal"/>
    <w:autoRedefine/>
    <w:rsid w:val="007630CB"/>
    <w:pPr>
      <w:spacing w:after="100"/>
      <w:ind w:left="440"/>
    </w:pPr>
  </w:style>
  <w:style w:type="paragraph" w:styleId="TOC4">
    <w:name w:val="toc 4"/>
    <w:basedOn w:val="Normal"/>
    <w:next w:val="Normal"/>
    <w:autoRedefine/>
    <w:rsid w:val="007630CB"/>
    <w:pPr>
      <w:spacing w:after="100"/>
      <w:ind w:left="660"/>
    </w:pPr>
  </w:style>
  <w:style w:type="paragraph" w:styleId="TOC5">
    <w:name w:val="toc 5"/>
    <w:basedOn w:val="Normal"/>
    <w:next w:val="Normal"/>
    <w:autoRedefine/>
    <w:rsid w:val="007630CB"/>
    <w:pPr>
      <w:spacing w:after="100"/>
      <w:ind w:left="880"/>
    </w:pPr>
  </w:style>
  <w:style w:type="paragraph" w:styleId="TOC6">
    <w:name w:val="toc 6"/>
    <w:basedOn w:val="Normal"/>
    <w:next w:val="Normal"/>
    <w:autoRedefine/>
    <w:rsid w:val="007630CB"/>
    <w:pPr>
      <w:spacing w:after="100"/>
      <w:ind w:left="1100"/>
    </w:pPr>
  </w:style>
  <w:style w:type="paragraph" w:styleId="TOC7">
    <w:name w:val="toc 7"/>
    <w:basedOn w:val="Normal"/>
    <w:next w:val="Normal"/>
    <w:autoRedefine/>
    <w:rsid w:val="007630CB"/>
    <w:pPr>
      <w:spacing w:after="100"/>
      <w:ind w:left="1320"/>
    </w:pPr>
  </w:style>
  <w:style w:type="paragraph" w:styleId="TOC8">
    <w:name w:val="toc 8"/>
    <w:basedOn w:val="Normal"/>
    <w:next w:val="Normal"/>
    <w:autoRedefine/>
    <w:rsid w:val="007630CB"/>
    <w:pPr>
      <w:spacing w:after="100"/>
      <w:ind w:left="1540"/>
    </w:pPr>
  </w:style>
  <w:style w:type="paragraph" w:styleId="TOC9">
    <w:name w:val="toc 9"/>
    <w:basedOn w:val="Normal"/>
    <w:next w:val="Normal"/>
    <w:autoRedefine/>
    <w:rsid w:val="007630CB"/>
    <w:pPr>
      <w:spacing w:after="100"/>
      <w:ind w:left="1760"/>
    </w:pPr>
  </w:style>
  <w:style w:type="paragraph" w:styleId="TOCHeading">
    <w:name w:val="TOC Heading"/>
    <w:basedOn w:val="Heading1"/>
    <w:next w:val="Normal"/>
    <w:uiPriority w:val="39"/>
    <w:semiHidden/>
    <w:unhideWhenUsed/>
    <w:qFormat/>
    <w:rsid w:val="007630CB"/>
    <w:pPr>
      <w:spacing w:before="480" w:after="0"/>
      <w:outlineLvl w:val="9"/>
    </w:pPr>
    <w:rPr>
      <w:rFonts w:asciiTheme="majorHAnsi" w:hAnsiTheme="majorHAnsi"/>
      <w:color w:val="365F91" w:themeColor="accent1" w:themeShade="BF"/>
      <w:sz w:val="28"/>
      <w:szCs w:val="28"/>
    </w:rPr>
  </w:style>
  <w:style w:type="paragraph" w:customStyle="1" w:styleId="AddressBlock">
    <w:name w:val="Address Block"/>
    <w:qFormat/>
    <w:rsid w:val="00E63855"/>
    <w:rPr>
      <w:rFonts w:ascii="Arial" w:eastAsiaTheme="minorHAnsi" w:hAnsi="Arial" w:cstheme="minorBidi"/>
      <w:color w:val="FFFFFF"/>
      <w:sz w:val="14"/>
      <w:szCs w:val="22"/>
      <w:lang w:eastAsia="en-US"/>
    </w:rPr>
  </w:style>
  <w:style w:type="paragraph" w:customStyle="1" w:styleId="StyleYoursLatinArial12ptBefore0ptAfter0pt">
    <w:name w:val="Style Yours.... + (Latin) Arial 12 pt Before:  0 pt After:  0 pt..."/>
    <w:basedOn w:val="Normal"/>
    <w:rsid w:val="0022243C"/>
    <w:pPr>
      <w:spacing w:after="0" w:line="240" w:lineRule="auto"/>
    </w:pPr>
    <w:rPr>
      <w:lang w:val="en-GB"/>
    </w:rPr>
  </w:style>
  <w:style w:type="paragraph" w:customStyle="1" w:styleId="Default">
    <w:name w:val="Default"/>
    <w:rsid w:val="0077634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829">
      <w:bodyDiv w:val="1"/>
      <w:marLeft w:val="0"/>
      <w:marRight w:val="0"/>
      <w:marTop w:val="0"/>
      <w:marBottom w:val="0"/>
      <w:divBdr>
        <w:top w:val="none" w:sz="0" w:space="0" w:color="auto"/>
        <w:left w:val="none" w:sz="0" w:space="0" w:color="auto"/>
        <w:bottom w:val="none" w:sz="0" w:space="0" w:color="auto"/>
        <w:right w:val="none" w:sz="0" w:space="0" w:color="auto"/>
      </w:divBdr>
    </w:div>
    <w:div w:id="200173554">
      <w:bodyDiv w:val="1"/>
      <w:marLeft w:val="0"/>
      <w:marRight w:val="0"/>
      <w:marTop w:val="0"/>
      <w:marBottom w:val="0"/>
      <w:divBdr>
        <w:top w:val="none" w:sz="0" w:space="0" w:color="auto"/>
        <w:left w:val="none" w:sz="0" w:space="0" w:color="auto"/>
        <w:bottom w:val="none" w:sz="0" w:space="0" w:color="auto"/>
        <w:right w:val="none" w:sz="0" w:space="0" w:color="auto"/>
      </w:divBdr>
    </w:div>
    <w:div w:id="272132162">
      <w:bodyDiv w:val="1"/>
      <w:marLeft w:val="0"/>
      <w:marRight w:val="0"/>
      <w:marTop w:val="0"/>
      <w:marBottom w:val="0"/>
      <w:divBdr>
        <w:top w:val="none" w:sz="0" w:space="0" w:color="auto"/>
        <w:left w:val="none" w:sz="0" w:space="0" w:color="auto"/>
        <w:bottom w:val="none" w:sz="0" w:space="0" w:color="auto"/>
        <w:right w:val="none" w:sz="0" w:space="0" w:color="auto"/>
      </w:divBdr>
    </w:div>
    <w:div w:id="650870503">
      <w:bodyDiv w:val="1"/>
      <w:marLeft w:val="0"/>
      <w:marRight w:val="0"/>
      <w:marTop w:val="0"/>
      <w:marBottom w:val="0"/>
      <w:divBdr>
        <w:top w:val="none" w:sz="0" w:space="0" w:color="auto"/>
        <w:left w:val="none" w:sz="0" w:space="0" w:color="auto"/>
        <w:bottom w:val="none" w:sz="0" w:space="0" w:color="auto"/>
        <w:right w:val="none" w:sz="0" w:space="0" w:color="auto"/>
      </w:divBdr>
    </w:div>
    <w:div w:id="1133669156">
      <w:bodyDiv w:val="1"/>
      <w:marLeft w:val="0"/>
      <w:marRight w:val="0"/>
      <w:marTop w:val="0"/>
      <w:marBottom w:val="0"/>
      <w:divBdr>
        <w:top w:val="none" w:sz="0" w:space="0" w:color="auto"/>
        <w:left w:val="none" w:sz="0" w:space="0" w:color="auto"/>
        <w:bottom w:val="none" w:sz="0" w:space="0" w:color="auto"/>
        <w:right w:val="none" w:sz="0" w:space="0" w:color="auto"/>
      </w:divBdr>
    </w:div>
    <w:div w:id="1375807728">
      <w:bodyDiv w:val="1"/>
      <w:marLeft w:val="0"/>
      <w:marRight w:val="0"/>
      <w:marTop w:val="0"/>
      <w:marBottom w:val="0"/>
      <w:divBdr>
        <w:top w:val="none" w:sz="0" w:space="0" w:color="auto"/>
        <w:left w:val="none" w:sz="0" w:space="0" w:color="auto"/>
        <w:bottom w:val="none" w:sz="0" w:space="0" w:color="auto"/>
        <w:right w:val="none" w:sz="0" w:space="0" w:color="auto"/>
      </w:divBdr>
    </w:div>
    <w:div w:id="18915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Shergold@westernsydney.edu.au"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Files\Letterhead.dotm" TargetMode="External"/></Relationships>
</file>

<file path=word/theme/theme1.xml><?xml version="1.0" encoding="utf-8"?>
<a:theme xmlns:a="http://schemas.openxmlformats.org/drawingml/2006/main" name="PSC Grey">
  <a:themeElements>
    <a:clrScheme name="PSC Gr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E6E6E6"/>
      </a:accent5>
      <a:accent6>
        <a:srgbClr val="928B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A4045451</value>
    </field>
    <field name="Objective-Title">
      <value order="0">Submission to APS Review obo Advisory Board</value>
    </field>
    <field name="Objective-Description">
      <value order="0"/>
    </field>
    <field name="Objective-CreationStamp">
      <value order="0">2018-07-24T06:02:06Z</value>
    </field>
    <field name="Objective-IsApproved">
      <value order="0">false</value>
    </field>
    <field name="Objective-IsPublished">
      <value order="0">false</value>
    </field>
    <field name="Objective-DatePublished">
      <value order="0"/>
    </field>
    <field name="Objective-ModificationStamp">
      <value order="0">2018-07-30T06:15:49Z</value>
    </field>
    <field name="Objective-Owner">
      <value order="0">Lisa Stewart</value>
    </field>
    <field name="Objective-Path">
      <value order="0">Objective Global Folder:1. Public Service Commission (PSC):1. Public Service Commission File Plan (PSC):EXECUTIVE:EXECUTIVE:Executive Officer:Executive Officer - Briefs</value>
    </field>
    <field name="Objective-Parent">
      <value order="0">Executive Officer - Briefs</value>
    </field>
    <field name="Objective-State">
      <value order="0">Being Edited</value>
    </field>
    <field name="Objective-VersionId">
      <value order="0">vA7138744</value>
    </field>
    <field name="Objective-Version">
      <value order="0">0.3</value>
    </field>
    <field name="Objective-VersionNumber">
      <value order="0">3</value>
    </field>
    <field name="Objective-VersionComment">
      <value order="0"/>
    </field>
    <field name="Objective-FileNumber">
      <value order="0">qA425147</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Document Tag(s)">
        <value order="0"/>
      </field>
      <field name="Objective-Current Approv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DOC19-445093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7F43505D-2260-40B1-9B9E-A50DD3DA8A18}">
  <ds:schemaRefs>
    <ds:schemaRef ds:uri="http://schemas.openxmlformats.org/officeDocument/2006/bibliography"/>
  </ds:schemaRefs>
</ds:datastoreItem>
</file>

<file path=customXml/itemProps3.xml><?xml version="1.0" encoding="utf-8"?>
<ds:datastoreItem xmlns:ds="http://schemas.openxmlformats.org/officeDocument/2006/customXml" ds:itemID="{8D8C63C6-E093-4440-B21E-62CFE53BF508}"/>
</file>

<file path=customXml/itemProps4.xml><?xml version="1.0" encoding="utf-8"?>
<ds:datastoreItem xmlns:ds="http://schemas.openxmlformats.org/officeDocument/2006/customXml" ds:itemID="{2A1FE852-8C84-40D3-B23B-F0B996C821D0}"/>
</file>

<file path=customXml/itemProps5.xml><?xml version="1.0" encoding="utf-8"?>
<ds:datastoreItem xmlns:ds="http://schemas.openxmlformats.org/officeDocument/2006/customXml" ds:itemID="{FF4DC83F-C85C-4620-8873-996157302D2C}"/>
</file>

<file path=docProps/app.xml><?xml version="1.0" encoding="utf-8"?>
<Properties xmlns="http://schemas.openxmlformats.org/officeDocument/2006/extended-properties" xmlns:vt="http://schemas.openxmlformats.org/officeDocument/2006/docPropsVTypes">
  <Template>Letterhead.dotm</Template>
  <TotalTime>2</TotalTime>
  <Pages>9</Pages>
  <Words>2596</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James Fehon</dc:creator>
  <cp:lastModifiedBy>Lisa Stewart</cp:lastModifiedBy>
  <cp:revision>4</cp:revision>
  <cp:lastPrinted>2018-07-24T06:41:00Z</cp:lastPrinted>
  <dcterms:created xsi:type="dcterms:W3CDTF">2018-07-30T06:23:00Z</dcterms:created>
  <dcterms:modified xsi:type="dcterms:W3CDTF">2018-07-30T06:27:00Z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A4045451</vt:lpwstr>
  </property>
  <property fmtid="{D5CDD505-2E9C-101B-9397-08002B2CF9AE}" pid="3" name="Objective-Title">
    <vt:lpwstr>Submission to APS Review obo Advisory Board</vt:lpwstr>
  </property>
  <property fmtid="{D5CDD505-2E9C-101B-9397-08002B2CF9AE}" pid="4" name="Objective-Classification">
    <vt:lpwstr>[Inherited - none]</vt:lpwstr>
  </property>
  <property fmtid="{D5CDD505-2E9C-101B-9397-08002B2CF9AE}" pid="5" name="Objective-Security Classification [system]">
    <vt:lpwstr>UNCLASSIFIED</vt:lpwstr>
  </property>
  <property fmtid="{D5CDD505-2E9C-101B-9397-08002B2CF9AE}" pid="6" name="Author">
    <vt:lpwstr>Author</vt:lpwstr>
  </property>
  <property fmtid="{D5CDD505-2E9C-101B-9397-08002B2CF9AE}" pid="7" name="Title">
    <vt:lpwstr>Title</vt:lpwstr>
  </property>
  <property fmtid="{D5CDD505-2E9C-101B-9397-08002B2CF9AE}" pid="8" name="Banner_Letterhead">
    <vt:lpwstr>True</vt:lpwstr>
  </property>
  <property fmtid="{D5CDD505-2E9C-101B-9397-08002B2CF9AE}" pid="9" name="ColourScheme">
    <vt:lpwstr>Grey</vt:lpwstr>
  </property>
  <property fmtid="{D5CDD505-2E9C-101B-9397-08002B2CF9AE}" pid="10" name="FormType">
    <vt:lpwstr>Letterhead.dotm</vt:lpwstr>
  </property>
  <property fmtid="{D5CDD505-2E9C-101B-9397-08002B2CF9AE}" pid="11" name="Objective-Description">
    <vt:lpwstr/>
  </property>
  <property fmtid="{D5CDD505-2E9C-101B-9397-08002B2CF9AE}" pid="12" name="Objective-CreationStamp">
    <vt:filetime>2018-07-24T06:02:14Z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2018-07-30T06:15:49Z</vt:filetime>
  </property>
  <property fmtid="{D5CDD505-2E9C-101B-9397-08002B2CF9AE}" pid="17" name="Objective-Owner">
    <vt:lpwstr>Lisa Stewart</vt:lpwstr>
  </property>
  <property fmtid="{D5CDD505-2E9C-101B-9397-08002B2CF9AE}" pid="18" name="Objective-Path">
    <vt:lpwstr>Objective Global Folder:1. Public Service Commission (PSC):1. Public Service Commission File Plan (PSC):EXECUTIVE:EXECUTIVE:Executive Officer:Executive Officer - Briefs:</vt:lpwstr>
  </property>
  <property fmtid="{D5CDD505-2E9C-101B-9397-08002B2CF9AE}" pid="19" name="Objective-Parent">
    <vt:lpwstr>Executive Officer - Briefs</vt:lpwstr>
  </property>
  <property fmtid="{D5CDD505-2E9C-101B-9397-08002B2CF9AE}" pid="20" name="Objective-State">
    <vt:lpwstr>Being Edited</vt:lpwstr>
  </property>
  <property fmtid="{D5CDD505-2E9C-101B-9397-08002B2CF9AE}" pid="21" name="Objective-VersionId">
    <vt:lpwstr>vA7138744</vt:lpwstr>
  </property>
  <property fmtid="{D5CDD505-2E9C-101B-9397-08002B2CF9AE}" pid="22" name="Objective-Version">
    <vt:lpwstr>0.3</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PSC08509</vt:lpwstr>
  </property>
  <property fmtid="{D5CDD505-2E9C-101B-9397-08002B2CF9AE}" pid="26" name="Objective-Caveats">
    <vt:lpwstr/>
  </property>
  <property fmtid="{D5CDD505-2E9C-101B-9397-08002B2CF9AE}" pid="27" name="Objective-Vital Record">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pproval History">
    <vt:lpwstr/>
  </property>
  <property fmtid="{D5CDD505-2E9C-101B-9397-08002B2CF9AE}" pid="31" name="Objective-Approval Status">
    <vt:lpwstr/>
  </property>
  <property fmtid="{D5CDD505-2E9C-101B-9397-08002B2CF9AE}" pid="32" name="Objective-Document Tag(s)">
    <vt:lpwstr/>
  </property>
  <property fmtid="{D5CDD505-2E9C-101B-9397-08002B2CF9AE}" pid="33" name="Objective-Current Approver">
    <vt:lpwstr/>
  </property>
  <property fmtid="{D5CDD505-2E9C-101B-9397-08002B2CF9AE}" pid="34" name="Objective-Comment">
    <vt:lpwstr/>
  </property>
  <property fmtid="{D5CDD505-2E9C-101B-9397-08002B2CF9AE}" pid="35" name="Objective-DLM [system]">
    <vt:lpwstr>No Impact</vt:lpwstr>
  </property>
  <property fmtid="{D5CDD505-2E9C-101B-9397-08002B2CF9AE}" pid="36" name="Objective-Vital Record [system]">
    <vt:lpwstr>No</vt:lpwstr>
  </property>
  <property fmtid="{D5CDD505-2E9C-101B-9397-08002B2CF9AE}" pid="37" name="Objective-Current Approver [system]">
    <vt:lpwstr/>
  </property>
  <property fmtid="{D5CDD505-2E9C-101B-9397-08002B2CF9AE}" pid="38" name="Objective-Approval Status [system]">
    <vt:lpwstr/>
  </property>
  <property fmtid="{D5CDD505-2E9C-101B-9397-08002B2CF9AE}" pid="39" name="Objective-Approval History [system]">
    <vt:lpwstr/>
  </property>
  <property fmtid="{D5CDD505-2E9C-101B-9397-08002B2CF9AE}" pid="40" name="Objective-Document Tag(s) [system]">
    <vt:lpwstr/>
  </property>
  <property fmtid="{D5CDD505-2E9C-101B-9397-08002B2CF9AE}" pid="41" name="ESearchTags">
    <vt:lpwstr/>
  </property>
  <property fmtid="{D5CDD505-2E9C-101B-9397-08002B2CF9AE}" pid="42" name="PMC.ESearch.TagGeneratedTime">
    <vt:lpwstr>2019-12-09T15:42:00</vt:lpwstr>
  </property>
  <property fmtid="{D5CDD505-2E9C-101B-9397-08002B2CF9AE}" pid="43" name="ContentTypeId">
    <vt:lpwstr>0x0101002825A64A6E1845A99A9D8EE8A5686ECB009B58D7D72C3ED54C851955501673F8AC</vt:lpwstr>
  </property>
  <property fmtid="{D5CDD505-2E9C-101B-9397-08002B2CF9AE}" pid="44" name="HPRMSecurityCaveat">
    <vt:lpwstr/>
  </property>
  <property fmtid="{D5CDD505-2E9C-101B-9397-08002B2CF9AE}" pid="45" name="HPRMSecurityLevel">
    <vt:lpwstr>57;#OFFICIAL|11463c70-78df-4e3b-b0ff-f66cd3cb26ec</vt:lpwstr>
  </property>
</Properties>
</file>