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022C6" w14:textId="77777777" w:rsidR="00E7023D" w:rsidRPr="006F6236" w:rsidRDefault="00E7023D" w:rsidP="006F6236">
      <w:pPr>
        <w:pStyle w:val="Heading1"/>
        <w:spacing w:before="0"/>
        <w:rPr>
          <w:rFonts w:ascii="Helvetica" w:hAnsi="Helvetica"/>
          <w:color w:val="009999"/>
        </w:rPr>
      </w:pPr>
      <w:r w:rsidRPr="006F6236">
        <w:rPr>
          <w:rFonts w:ascii="Helvetica" w:hAnsi="Helvetica"/>
          <w:color w:val="009999"/>
        </w:rPr>
        <w:t>Independent Review of the Australian Public Service</w:t>
      </w:r>
    </w:p>
    <w:p w14:paraId="7602E995" w14:textId="58C168B8" w:rsidR="00E7023D" w:rsidRPr="00925BAC" w:rsidRDefault="002E446E" w:rsidP="00591821">
      <w:pPr>
        <w:pStyle w:val="h2"/>
        <w:spacing w:before="0"/>
        <w:rPr>
          <w:b/>
        </w:rPr>
      </w:pPr>
      <w:r w:rsidRPr="00925BAC">
        <w:t xml:space="preserve">A </w:t>
      </w:r>
      <w:r w:rsidR="00E7023D" w:rsidRPr="00925BAC">
        <w:t>Consultation Summary Report</w:t>
      </w:r>
    </w:p>
    <w:p w14:paraId="47C40249" w14:textId="6DC8B02D" w:rsidR="006F6236" w:rsidRPr="00057FE2" w:rsidRDefault="00233493" w:rsidP="006F6236">
      <w:pPr>
        <w:rPr>
          <w:rFonts w:ascii="Helvetica" w:hAnsi="Helvetica"/>
          <w:color w:val="009999"/>
          <w:sz w:val="22"/>
        </w:rPr>
      </w:pPr>
      <w:r>
        <w:rPr>
          <w:rFonts w:ascii="Helvetica" w:hAnsi="Helvetica"/>
          <w:sz w:val="22"/>
        </w:rPr>
        <w:t>3</w:t>
      </w:r>
      <w:r w:rsidR="006F6236" w:rsidRPr="00925BAC">
        <w:rPr>
          <w:rFonts w:ascii="Helvetica" w:hAnsi="Helvetica"/>
          <w:sz w:val="22"/>
        </w:rPr>
        <w:t xml:space="preserve"> </w:t>
      </w:r>
      <w:r>
        <w:rPr>
          <w:rFonts w:ascii="Helvetica" w:hAnsi="Helvetica"/>
          <w:sz w:val="22"/>
        </w:rPr>
        <w:t>December</w:t>
      </w:r>
      <w:r w:rsidR="006F6236" w:rsidRPr="00925BAC">
        <w:rPr>
          <w:rFonts w:ascii="Helvetica" w:hAnsi="Helvetica"/>
          <w:sz w:val="22"/>
        </w:rPr>
        <w:t xml:space="preserve"> 2018</w:t>
      </w:r>
    </w:p>
    <w:p w14:paraId="5D7A7D7A" w14:textId="3F2C9859" w:rsidR="006F6236" w:rsidRPr="006F6236" w:rsidRDefault="006F6236" w:rsidP="006F6236">
      <w:pPr>
        <w:rPr>
          <w:color w:val="009999"/>
        </w:rPr>
      </w:pPr>
      <w:r w:rsidRPr="006F6236">
        <w:rPr>
          <w:color w:val="009999"/>
        </w:rPr>
        <w:t>___________________________________________________________________________</w:t>
      </w:r>
    </w:p>
    <w:p w14:paraId="3E7C6CE2" w14:textId="3677B0A7" w:rsidR="00E7023D" w:rsidRPr="00591821" w:rsidRDefault="00EA4FDB" w:rsidP="00591821">
      <w:pPr>
        <w:pStyle w:val="h2"/>
      </w:pPr>
      <w:r w:rsidRPr="00591821">
        <w:t>Introduction</w:t>
      </w:r>
    </w:p>
    <w:p w14:paraId="4669E0C2" w14:textId="77777777" w:rsidR="00E7023D" w:rsidRPr="00E14ACF" w:rsidRDefault="00E7023D" w:rsidP="00E7023D">
      <w:pPr>
        <w:spacing w:after="120"/>
        <w:rPr>
          <w:rFonts w:ascii="Helvetica" w:hAnsi="Helvetica"/>
          <w:sz w:val="22"/>
          <w:szCs w:val="22"/>
        </w:rPr>
      </w:pPr>
      <w:r w:rsidRPr="00E14ACF">
        <w:rPr>
          <w:rFonts w:ascii="Helvetica" w:hAnsi="Helvetica"/>
          <w:sz w:val="22"/>
          <w:szCs w:val="22"/>
        </w:rPr>
        <w:t xml:space="preserve">In July 2018, the Independent Review of the Australian Pubic Service (the review) engaged Inside Policy to facilitate national consultations with Australian Public Service (APS) employees and members of the public. </w:t>
      </w:r>
    </w:p>
    <w:p w14:paraId="66E05754" w14:textId="77777777" w:rsidR="00E7023D" w:rsidRPr="00E14ACF" w:rsidRDefault="00E7023D" w:rsidP="00E7023D">
      <w:pPr>
        <w:spacing w:before="120" w:after="120"/>
        <w:rPr>
          <w:rFonts w:ascii="Helvetica" w:hAnsi="Helvetica"/>
          <w:sz w:val="22"/>
          <w:szCs w:val="22"/>
        </w:rPr>
      </w:pPr>
      <w:r w:rsidRPr="00E14ACF">
        <w:rPr>
          <w:rFonts w:ascii="Helvetica" w:hAnsi="Helvetica"/>
          <w:sz w:val="22"/>
          <w:szCs w:val="22"/>
        </w:rPr>
        <w:t>The review examines whether the APS’s capability, culture and operating model are suited to harness the opportunities of a transformed Australian economy and society, in an increasingly complex global context.</w:t>
      </w:r>
      <w:r w:rsidRPr="00E14ACF">
        <w:rPr>
          <w:rStyle w:val="FootnoteReference"/>
          <w:rFonts w:ascii="Helvetica" w:hAnsi="Helvetica"/>
          <w:sz w:val="22"/>
          <w:szCs w:val="22"/>
        </w:rPr>
        <w:footnoteReference w:id="1"/>
      </w:r>
      <w:r w:rsidRPr="00E14ACF">
        <w:rPr>
          <w:rFonts w:ascii="Helvetica" w:hAnsi="Helvetica"/>
          <w:sz w:val="22"/>
          <w:szCs w:val="22"/>
        </w:rPr>
        <w:t xml:space="preserve"> </w:t>
      </w:r>
    </w:p>
    <w:p w14:paraId="47831E16" w14:textId="77777777" w:rsidR="00E7023D" w:rsidRPr="00E14ACF" w:rsidRDefault="00E7023D" w:rsidP="00E7023D">
      <w:pPr>
        <w:spacing w:before="120" w:after="120"/>
        <w:rPr>
          <w:rFonts w:ascii="Helvetica" w:hAnsi="Helvetica"/>
          <w:sz w:val="22"/>
          <w:szCs w:val="22"/>
        </w:rPr>
      </w:pPr>
      <w:r w:rsidRPr="00E14ACF">
        <w:rPr>
          <w:rFonts w:ascii="Helvetica" w:hAnsi="Helvetica"/>
          <w:sz w:val="22"/>
          <w:szCs w:val="22"/>
        </w:rPr>
        <w:t xml:space="preserve">This report </w:t>
      </w:r>
      <w:r w:rsidR="001F79B7" w:rsidRPr="00E14ACF">
        <w:rPr>
          <w:rFonts w:ascii="Helvetica" w:hAnsi="Helvetica"/>
          <w:sz w:val="22"/>
          <w:szCs w:val="22"/>
        </w:rPr>
        <w:t xml:space="preserve">provides a summary of </w:t>
      </w:r>
      <w:r w:rsidR="00930520" w:rsidRPr="00E14ACF">
        <w:rPr>
          <w:rFonts w:ascii="Helvetica" w:hAnsi="Helvetica"/>
          <w:sz w:val="22"/>
          <w:szCs w:val="22"/>
        </w:rPr>
        <w:t>the na</w:t>
      </w:r>
      <w:r w:rsidR="00E14ACF">
        <w:rPr>
          <w:rFonts w:ascii="Helvetica" w:hAnsi="Helvetica"/>
          <w:sz w:val="22"/>
          <w:szCs w:val="22"/>
        </w:rPr>
        <w:t xml:space="preserve">tional consultation process and reflects back key insights </w:t>
      </w:r>
      <w:r w:rsidR="00430E95">
        <w:rPr>
          <w:rFonts w:ascii="Helvetica" w:hAnsi="Helvetica"/>
          <w:sz w:val="22"/>
          <w:szCs w:val="22"/>
        </w:rPr>
        <w:t>we heard during</w:t>
      </w:r>
      <w:r w:rsidR="00930520" w:rsidRPr="00E14ACF">
        <w:rPr>
          <w:rFonts w:ascii="Helvetica" w:hAnsi="Helvetica"/>
          <w:sz w:val="22"/>
          <w:szCs w:val="22"/>
        </w:rPr>
        <w:t xml:space="preserve"> consultation with APS employees and members of the public. </w:t>
      </w:r>
      <w:r w:rsidR="00E14ACF">
        <w:rPr>
          <w:rFonts w:ascii="Helvetica" w:hAnsi="Helvetica"/>
          <w:sz w:val="22"/>
          <w:szCs w:val="22"/>
        </w:rPr>
        <w:t xml:space="preserve">It also identifies challenges </w:t>
      </w:r>
      <w:r w:rsidR="00774910">
        <w:rPr>
          <w:rFonts w:ascii="Helvetica" w:hAnsi="Helvetica"/>
          <w:sz w:val="22"/>
          <w:szCs w:val="22"/>
        </w:rPr>
        <w:t xml:space="preserve">for the future of the APS raised during consultations that the review may seek to resolve.  </w:t>
      </w:r>
    </w:p>
    <w:p w14:paraId="2BC30EFE" w14:textId="48CD0F0F" w:rsidR="00E7023D" w:rsidRPr="006F6236" w:rsidRDefault="00E7023D" w:rsidP="00591821">
      <w:pPr>
        <w:pStyle w:val="h2"/>
        <w:rPr>
          <w:b/>
        </w:rPr>
      </w:pPr>
      <w:r w:rsidRPr="006F6236">
        <w:t>Project Overview</w:t>
      </w:r>
    </w:p>
    <w:p w14:paraId="7522DF11" w14:textId="77777777" w:rsidR="00E7023D" w:rsidRPr="00E14ACF" w:rsidRDefault="00E7023D" w:rsidP="00E7023D">
      <w:pPr>
        <w:spacing w:after="120"/>
        <w:rPr>
          <w:rFonts w:ascii="Helvetica" w:hAnsi="Helvetica"/>
          <w:sz w:val="22"/>
          <w:szCs w:val="22"/>
        </w:rPr>
      </w:pPr>
      <w:r w:rsidRPr="00E14ACF">
        <w:rPr>
          <w:rFonts w:ascii="Helvetica" w:hAnsi="Helvetica"/>
          <w:sz w:val="22"/>
          <w:szCs w:val="22"/>
        </w:rPr>
        <w:t xml:space="preserve">The Government announced the </w:t>
      </w:r>
      <w:r w:rsidR="00C443D5">
        <w:rPr>
          <w:rFonts w:ascii="Helvetica" w:hAnsi="Helvetica"/>
          <w:sz w:val="22"/>
          <w:szCs w:val="22"/>
        </w:rPr>
        <w:t>I</w:t>
      </w:r>
      <w:r w:rsidRPr="00E14ACF">
        <w:rPr>
          <w:rFonts w:ascii="Helvetica" w:hAnsi="Helvetica"/>
          <w:sz w:val="22"/>
          <w:szCs w:val="22"/>
        </w:rPr>
        <w:t xml:space="preserve">ndependent review in May 2018. The Independent panel is led by Mr David Thodey AO, and joined by Ms Maile Carnegie, Professor Glyn Davis AC, Dr Gordon de Brouwer PSM, Belinda Hutchinson AM and Ms Alison Watkins. </w:t>
      </w:r>
    </w:p>
    <w:p w14:paraId="55D4833D" w14:textId="77777777" w:rsidR="00E7023D" w:rsidRPr="00E14ACF" w:rsidRDefault="00E7023D" w:rsidP="002E446E">
      <w:pPr>
        <w:spacing w:before="120" w:after="120"/>
        <w:rPr>
          <w:rFonts w:ascii="Helvetica" w:hAnsi="Helvetica"/>
          <w:sz w:val="22"/>
          <w:szCs w:val="22"/>
        </w:rPr>
      </w:pPr>
      <w:r w:rsidRPr="00E14ACF">
        <w:rPr>
          <w:rFonts w:ascii="Helvetica" w:hAnsi="Helvetica"/>
          <w:sz w:val="22"/>
          <w:szCs w:val="22"/>
        </w:rPr>
        <w:t>The review is examining the capability, culture and operating model of the APS. It will make practical recommendations to ensure the APS is ready, over the coming decades, to best serve Australia in:</w:t>
      </w:r>
    </w:p>
    <w:p w14:paraId="54BBA2EF" w14:textId="77777777" w:rsidR="00E7023D" w:rsidRPr="00E14ACF" w:rsidRDefault="00E7023D" w:rsidP="002E446E">
      <w:pPr>
        <w:pStyle w:val="ListParagraph"/>
        <w:numPr>
          <w:ilvl w:val="0"/>
          <w:numId w:val="5"/>
        </w:numPr>
        <w:spacing w:before="120" w:after="120"/>
        <w:rPr>
          <w:rFonts w:ascii="Helvetica" w:hAnsi="Helvetica"/>
          <w:sz w:val="22"/>
          <w:szCs w:val="22"/>
        </w:rPr>
      </w:pPr>
      <w:r w:rsidRPr="00E14ACF">
        <w:rPr>
          <w:rFonts w:ascii="Helvetica" w:hAnsi="Helvetica"/>
          <w:sz w:val="22"/>
          <w:szCs w:val="22"/>
        </w:rPr>
        <w:t>delivering high quality policy advice, regulatory oversight, programs and services,</w:t>
      </w:r>
    </w:p>
    <w:p w14:paraId="3D669A9E" w14:textId="77777777" w:rsidR="00E7023D" w:rsidRPr="00E14ACF" w:rsidRDefault="00E7023D" w:rsidP="002E446E">
      <w:pPr>
        <w:pStyle w:val="ListParagraph"/>
        <w:numPr>
          <w:ilvl w:val="0"/>
          <w:numId w:val="5"/>
        </w:numPr>
        <w:spacing w:before="120" w:after="120"/>
        <w:rPr>
          <w:rFonts w:ascii="Helvetica" w:hAnsi="Helvetica"/>
          <w:sz w:val="22"/>
          <w:szCs w:val="22"/>
        </w:rPr>
      </w:pPr>
      <w:r w:rsidRPr="00E14ACF">
        <w:rPr>
          <w:rFonts w:ascii="Helvetica" w:hAnsi="Helvetica"/>
          <w:sz w:val="22"/>
          <w:szCs w:val="22"/>
        </w:rPr>
        <w:t>tackling complex, multi-sectoral challenges in collaboration with the community, business and citizens,</w:t>
      </w:r>
    </w:p>
    <w:p w14:paraId="2446798A" w14:textId="77777777" w:rsidR="00E7023D" w:rsidRPr="00E14ACF" w:rsidRDefault="00E7023D" w:rsidP="002E446E">
      <w:pPr>
        <w:pStyle w:val="ListParagraph"/>
        <w:numPr>
          <w:ilvl w:val="0"/>
          <w:numId w:val="5"/>
        </w:numPr>
        <w:spacing w:before="120" w:after="120"/>
        <w:rPr>
          <w:rFonts w:ascii="Helvetica" w:hAnsi="Helvetica"/>
          <w:sz w:val="22"/>
          <w:szCs w:val="22"/>
        </w:rPr>
      </w:pPr>
      <w:r w:rsidRPr="00E14ACF">
        <w:rPr>
          <w:rFonts w:ascii="Helvetica" w:hAnsi="Helvetica"/>
          <w:sz w:val="22"/>
          <w:szCs w:val="22"/>
        </w:rPr>
        <w:t>ensuring our domestic, foreign, trade and security interests are coordinated and well managed,</w:t>
      </w:r>
    </w:p>
    <w:p w14:paraId="3EB16A51" w14:textId="77777777" w:rsidR="00E7023D" w:rsidRPr="00E14ACF" w:rsidRDefault="00E7023D" w:rsidP="002E446E">
      <w:pPr>
        <w:pStyle w:val="ListParagraph"/>
        <w:numPr>
          <w:ilvl w:val="0"/>
          <w:numId w:val="5"/>
        </w:numPr>
        <w:spacing w:before="120" w:after="120"/>
        <w:rPr>
          <w:rFonts w:ascii="Helvetica" w:hAnsi="Helvetica"/>
          <w:sz w:val="22"/>
          <w:szCs w:val="22"/>
        </w:rPr>
      </w:pPr>
      <w:r w:rsidRPr="00E14ACF">
        <w:rPr>
          <w:rFonts w:ascii="Helvetica" w:hAnsi="Helvetica"/>
          <w:sz w:val="22"/>
          <w:szCs w:val="22"/>
        </w:rPr>
        <w:t>improving citizens’ experience of government and delivering fair outcomes for them, and</w:t>
      </w:r>
    </w:p>
    <w:p w14:paraId="37486E55" w14:textId="77777777" w:rsidR="00E7023D" w:rsidRPr="00E14ACF" w:rsidRDefault="00E7023D" w:rsidP="002E446E">
      <w:pPr>
        <w:pStyle w:val="ListParagraph"/>
        <w:numPr>
          <w:ilvl w:val="0"/>
          <w:numId w:val="5"/>
        </w:numPr>
        <w:spacing w:before="120" w:after="120"/>
        <w:rPr>
          <w:rFonts w:ascii="Helvetica" w:hAnsi="Helvetica"/>
          <w:sz w:val="22"/>
          <w:szCs w:val="22"/>
        </w:rPr>
      </w:pPr>
      <w:r w:rsidRPr="00E14ACF">
        <w:rPr>
          <w:rFonts w:ascii="Helvetica" w:hAnsi="Helvetica"/>
          <w:sz w:val="22"/>
          <w:szCs w:val="22"/>
        </w:rPr>
        <w:t>acquiring and maintaining the necessary skills and expertise to fulfil its responsibilities.</w:t>
      </w:r>
      <w:r w:rsidR="00EA4FDB">
        <w:rPr>
          <w:rStyle w:val="FootnoteReference"/>
          <w:rFonts w:ascii="Helvetica" w:hAnsi="Helvetica"/>
          <w:sz w:val="22"/>
          <w:szCs w:val="22"/>
        </w:rPr>
        <w:footnoteReference w:id="2"/>
      </w:r>
    </w:p>
    <w:p w14:paraId="70BD829A" w14:textId="77777777" w:rsidR="00E7023D" w:rsidRPr="00E14ACF" w:rsidRDefault="00E7023D" w:rsidP="002E446E">
      <w:pPr>
        <w:spacing w:before="120" w:after="120"/>
        <w:rPr>
          <w:rFonts w:ascii="Helvetica" w:hAnsi="Helvetica"/>
          <w:sz w:val="22"/>
          <w:szCs w:val="22"/>
        </w:rPr>
      </w:pPr>
      <w:r w:rsidRPr="00E14ACF">
        <w:rPr>
          <w:rFonts w:ascii="Helvetica" w:hAnsi="Helvetica"/>
          <w:sz w:val="22"/>
          <w:szCs w:val="22"/>
        </w:rPr>
        <w:t>The review will report to the Prime Minister in the first half of 2019.</w:t>
      </w:r>
    </w:p>
    <w:p w14:paraId="518F3CBE" w14:textId="77777777" w:rsidR="00E7023D" w:rsidRPr="006F6236" w:rsidRDefault="001362DD" w:rsidP="00591821">
      <w:pPr>
        <w:pStyle w:val="h2"/>
        <w:rPr>
          <w:b/>
        </w:rPr>
      </w:pPr>
      <w:r w:rsidRPr="006F6236">
        <w:t>Who we spoke to</w:t>
      </w:r>
    </w:p>
    <w:p w14:paraId="016FBB79" w14:textId="32B25326" w:rsidR="00B7094E" w:rsidRPr="0039748B" w:rsidRDefault="00B7094E" w:rsidP="00B7094E">
      <w:pPr>
        <w:spacing w:after="120"/>
        <w:rPr>
          <w:rFonts w:ascii="Helvetica" w:hAnsi="Helvetica"/>
          <w:sz w:val="22"/>
          <w:szCs w:val="22"/>
        </w:rPr>
      </w:pPr>
      <w:r>
        <w:rPr>
          <w:rFonts w:ascii="Helvetica" w:hAnsi="Helvetica"/>
          <w:sz w:val="22"/>
          <w:szCs w:val="22"/>
        </w:rPr>
        <w:t>Over three months we spoke to 481 individuals who participated in 29 consultations held in 16 locations. This included 387 APS employees and 94 members of the public. Consultations focused on discovering participants’ perceptions of the APS, generating ideas on how to future-proof the APS and test emerging themes to arise from earlier consultations.</w:t>
      </w:r>
    </w:p>
    <w:p w14:paraId="6D5C1A74" w14:textId="18D0B3E5" w:rsidR="00B7094E" w:rsidRPr="00B21DEA" w:rsidRDefault="009A621B" w:rsidP="00B7094E">
      <w:pPr>
        <w:spacing w:before="240"/>
        <w:rPr>
          <w:rFonts w:ascii="Helvetica" w:eastAsiaTheme="majorEastAsia" w:hAnsi="Helvetica" w:cstheme="majorBidi"/>
          <w:b/>
          <w:color w:val="009999"/>
          <w:sz w:val="26"/>
          <w:szCs w:val="26"/>
          <w:lang w:val="en-AU"/>
        </w:rPr>
      </w:pPr>
      <w:r>
        <w:rPr>
          <w:rFonts w:ascii="Helvetica" w:eastAsiaTheme="majorEastAsia" w:hAnsi="Helvetica" w:cstheme="majorBidi"/>
          <w:b/>
          <w:noProof/>
          <w:color w:val="009999"/>
          <w:sz w:val="26"/>
          <w:szCs w:val="26"/>
          <w:lang w:val="en-AU" w:eastAsia="en-AU"/>
        </w:rPr>
        <w:lastRenderedPageBreak/>
        <w:drawing>
          <wp:inline distT="0" distB="0" distL="0" distR="0" wp14:anchorId="287F3375" wp14:editId="7FFCA06D">
            <wp:extent cx="5727700" cy="3552927"/>
            <wp:effectExtent l="0" t="0" r="6350" b="9525"/>
            <wp:docPr id="1" name="Picture 1" descr="Image shows map of Australia with number of workshops, locations and people. Public service employee workshops were 4 hours, citizen workshops were 1.5 hours. Workshops went through 3 phases which are outlined later." title="Who we spoke to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552927"/>
                    </a:xfrm>
                    <a:prstGeom prst="rect">
                      <a:avLst/>
                    </a:prstGeom>
                    <a:noFill/>
                    <a:ln>
                      <a:noFill/>
                    </a:ln>
                  </pic:spPr>
                </pic:pic>
              </a:graphicData>
            </a:graphic>
          </wp:inline>
        </w:drawing>
      </w:r>
    </w:p>
    <w:p w14:paraId="013E651C" w14:textId="77777777" w:rsidR="00430E95" w:rsidRPr="00D53324" w:rsidRDefault="001362DD" w:rsidP="00591821">
      <w:pPr>
        <w:pStyle w:val="h2"/>
        <w:rPr>
          <w:b/>
        </w:rPr>
      </w:pPr>
      <w:r w:rsidRPr="00D53324">
        <w:t xml:space="preserve">What we heard </w:t>
      </w:r>
    </w:p>
    <w:p w14:paraId="51B99573" w14:textId="77777777" w:rsidR="008E1B02" w:rsidRPr="00B21DEA" w:rsidRDefault="00430E95" w:rsidP="002E446E">
      <w:pPr>
        <w:spacing w:after="120"/>
        <w:rPr>
          <w:rFonts w:ascii="Helvetica" w:hAnsi="Helvetica"/>
          <w:sz w:val="22"/>
          <w:szCs w:val="22"/>
        </w:rPr>
      </w:pPr>
      <w:r>
        <w:rPr>
          <w:rFonts w:ascii="Helvetica" w:hAnsi="Helvetica"/>
          <w:sz w:val="22"/>
          <w:szCs w:val="22"/>
        </w:rPr>
        <w:t>APS e</w:t>
      </w:r>
      <w:r w:rsidRPr="00430E95">
        <w:rPr>
          <w:rFonts w:ascii="Helvetica" w:hAnsi="Helvetica"/>
          <w:sz w:val="22"/>
          <w:szCs w:val="22"/>
        </w:rPr>
        <w:t xml:space="preserve">mployees and members of the public </w:t>
      </w:r>
      <w:r w:rsidR="00B21DEA">
        <w:rPr>
          <w:rFonts w:ascii="Helvetica" w:hAnsi="Helvetica"/>
          <w:sz w:val="22"/>
          <w:szCs w:val="22"/>
        </w:rPr>
        <w:t xml:space="preserve">shared their views on the current state of the APS and expressed their vision for the future state of the APS. The five key shared aspirations people held for the APS are identified in the below graphic and discussed below: </w:t>
      </w:r>
    </w:p>
    <w:p w14:paraId="57A7320C" w14:textId="77777777" w:rsidR="006C1A8E" w:rsidRPr="006C1A8E" w:rsidRDefault="00FF7B00" w:rsidP="00D13E36">
      <w:pPr>
        <w:spacing w:after="1440"/>
        <w:rPr>
          <w:rFonts w:ascii="Helvetica" w:hAnsi="Helvetica"/>
          <w:sz w:val="22"/>
          <w:szCs w:val="22"/>
          <w:lang w:val="en-AU"/>
        </w:rPr>
      </w:pPr>
      <w:bookmarkStart w:id="0" w:name="_GoBack"/>
      <w:r>
        <w:rPr>
          <w:rFonts w:ascii="Helvetica" w:hAnsi="Helvetica"/>
          <w:noProof/>
          <w:sz w:val="22"/>
          <w:szCs w:val="22"/>
          <w:lang w:val="en-AU" w:eastAsia="en-AU"/>
        </w:rPr>
        <w:drawing>
          <wp:inline distT="0" distB="0" distL="0" distR="0" wp14:anchorId="3DE48F6E" wp14:editId="78EB6500">
            <wp:extent cx="5686182" cy="3251200"/>
            <wp:effectExtent l="0" t="0" r="0" b="6350"/>
            <wp:docPr id="24" name="Picture 24" descr="Graphic shows what we heard and the aspirations in this report. But first, people told us the public service serves the Australian public and the government of the day, and puts citizens at the centre of everything they do. " title="What we hear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5753839" cy="3289884"/>
                    </a:xfrm>
                    <a:prstGeom prst="rect">
                      <a:avLst/>
                    </a:prstGeom>
                  </pic:spPr>
                </pic:pic>
              </a:graphicData>
            </a:graphic>
          </wp:inline>
        </w:drawing>
      </w:r>
      <w:bookmarkEnd w:id="0"/>
    </w:p>
    <w:p w14:paraId="35C7779C" w14:textId="2BADF0B2" w:rsidR="002E446E" w:rsidRPr="006A75D6" w:rsidRDefault="0037557D" w:rsidP="0037557D">
      <w:pPr>
        <w:spacing w:before="120" w:after="120"/>
        <w:rPr>
          <w:rFonts w:ascii="Helvetica" w:hAnsi="Helvetica"/>
          <w:sz w:val="22"/>
          <w:szCs w:val="22"/>
          <w:lang w:val="en-AU"/>
        </w:rPr>
      </w:pPr>
      <w:r>
        <w:rPr>
          <w:rFonts w:ascii="Helvetica" w:hAnsi="Helvetica"/>
          <w:sz w:val="22"/>
          <w:szCs w:val="22"/>
          <w:lang w:val="en-AU"/>
        </w:rPr>
        <w:lastRenderedPageBreak/>
        <w:t>Each of the five themes contained in the graphic above are explained in detail below.</w:t>
      </w:r>
    </w:p>
    <w:p w14:paraId="4DDA1534" w14:textId="3AC71509" w:rsidR="00BD1878" w:rsidRPr="00D53324" w:rsidRDefault="00123088" w:rsidP="00591821">
      <w:pPr>
        <w:pStyle w:val="ListParagraph"/>
        <w:numPr>
          <w:ilvl w:val="0"/>
          <w:numId w:val="24"/>
        </w:numPr>
        <w:spacing w:before="120" w:after="120"/>
        <w:ind w:left="357" w:hanging="357"/>
        <w:outlineLvl w:val="2"/>
        <w:rPr>
          <w:rFonts w:ascii="Helvetica" w:hAnsi="Helvetica"/>
          <w:b/>
          <w:color w:val="009999"/>
          <w:sz w:val="22"/>
          <w:szCs w:val="22"/>
          <w:lang w:val="en-AU"/>
        </w:rPr>
      </w:pPr>
      <w:r w:rsidRPr="00D53324">
        <w:rPr>
          <w:rFonts w:ascii="Helvetica" w:hAnsi="Helvetica"/>
          <w:b/>
          <w:color w:val="009999"/>
          <w:sz w:val="22"/>
          <w:szCs w:val="22"/>
          <w:lang w:val="en-AU"/>
        </w:rPr>
        <w:t xml:space="preserve">The APS </w:t>
      </w:r>
      <w:r w:rsidR="00C95773" w:rsidRPr="00D53324">
        <w:rPr>
          <w:rFonts w:ascii="Helvetica" w:hAnsi="Helvetica"/>
          <w:b/>
          <w:color w:val="009999"/>
          <w:sz w:val="22"/>
          <w:szCs w:val="22"/>
          <w:lang w:val="en-AU"/>
        </w:rPr>
        <w:t>serves the Australian public</w:t>
      </w:r>
      <w:r w:rsidR="00F651E2" w:rsidRPr="00D53324">
        <w:rPr>
          <w:rFonts w:ascii="Helvetica" w:hAnsi="Helvetica"/>
          <w:b/>
          <w:color w:val="009999"/>
          <w:sz w:val="22"/>
          <w:szCs w:val="22"/>
          <w:lang w:val="en-AU"/>
        </w:rPr>
        <w:t xml:space="preserve"> and the government of the day</w:t>
      </w:r>
      <w:r w:rsidR="00C95773" w:rsidRPr="00D53324">
        <w:rPr>
          <w:rFonts w:ascii="Helvetica" w:hAnsi="Helvetica"/>
          <w:b/>
          <w:color w:val="009999"/>
          <w:sz w:val="22"/>
          <w:szCs w:val="22"/>
          <w:lang w:val="en-AU"/>
        </w:rPr>
        <w:t xml:space="preserve"> and puts </w:t>
      </w:r>
      <w:r w:rsidR="00381F57" w:rsidRPr="00D53324">
        <w:rPr>
          <w:rFonts w:ascii="Helvetica" w:hAnsi="Helvetica"/>
          <w:b/>
          <w:color w:val="009999"/>
          <w:sz w:val="22"/>
          <w:szCs w:val="22"/>
          <w:lang w:val="en-AU"/>
        </w:rPr>
        <w:t>citizens at the centre of everything they do</w:t>
      </w:r>
      <w:r w:rsidR="00F60B38" w:rsidRPr="00D53324">
        <w:rPr>
          <w:rFonts w:ascii="Helvetica" w:hAnsi="Helvetica"/>
          <w:b/>
          <w:color w:val="009999"/>
          <w:sz w:val="22"/>
          <w:szCs w:val="22"/>
          <w:lang w:val="en-AU"/>
        </w:rPr>
        <w:t>.</w:t>
      </w:r>
      <w:r w:rsidR="00381F57" w:rsidRPr="00D53324">
        <w:rPr>
          <w:rFonts w:ascii="Helvetica" w:hAnsi="Helvetica"/>
          <w:b/>
          <w:color w:val="009999"/>
          <w:sz w:val="22"/>
          <w:szCs w:val="22"/>
          <w:lang w:val="en-AU"/>
        </w:rPr>
        <w:t xml:space="preserve"> </w:t>
      </w:r>
    </w:p>
    <w:p w14:paraId="50C9F0F0" w14:textId="3035333A" w:rsidR="002C71C8" w:rsidRDefault="008656E7" w:rsidP="002E446E">
      <w:pPr>
        <w:spacing w:before="120" w:after="120"/>
        <w:rPr>
          <w:rFonts w:ascii="Helvetica" w:hAnsi="Helvetica"/>
          <w:sz w:val="22"/>
          <w:szCs w:val="22"/>
          <w:lang w:val="en-AU"/>
        </w:rPr>
      </w:pPr>
      <w:r>
        <w:rPr>
          <w:rFonts w:ascii="Helvetica" w:hAnsi="Helvetica"/>
          <w:sz w:val="22"/>
          <w:szCs w:val="22"/>
          <w:lang w:val="en-AU"/>
        </w:rPr>
        <w:t xml:space="preserve">Overwhelmingly, we heard that the purpose of the APS is to serve both the Australian public and the government of the day. </w:t>
      </w:r>
      <w:r w:rsidR="00BB6E52">
        <w:rPr>
          <w:rFonts w:ascii="Helvetica" w:hAnsi="Helvetica"/>
          <w:sz w:val="22"/>
          <w:szCs w:val="22"/>
          <w:lang w:val="en-AU"/>
        </w:rPr>
        <w:t>Employees identified s</w:t>
      </w:r>
      <w:r>
        <w:rPr>
          <w:rFonts w:ascii="Helvetica" w:hAnsi="Helvetica"/>
          <w:sz w:val="22"/>
          <w:szCs w:val="22"/>
          <w:lang w:val="en-AU"/>
        </w:rPr>
        <w:t xml:space="preserve">ervice as both a core purpose and a value </w:t>
      </w:r>
      <w:r w:rsidR="0014199D">
        <w:rPr>
          <w:rFonts w:ascii="Helvetica" w:hAnsi="Helvetica"/>
          <w:sz w:val="22"/>
          <w:szCs w:val="22"/>
          <w:lang w:val="en-AU"/>
        </w:rPr>
        <w:t>underpinning</w:t>
      </w:r>
      <w:r>
        <w:rPr>
          <w:rFonts w:ascii="Helvetica" w:hAnsi="Helvetica"/>
          <w:sz w:val="22"/>
          <w:szCs w:val="22"/>
          <w:lang w:val="en-AU"/>
        </w:rPr>
        <w:t xml:space="preserve"> </w:t>
      </w:r>
      <w:r w:rsidR="003D52D5">
        <w:rPr>
          <w:rFonts w:ascii="Helvetica" w:hAnsi="Helvetica"/>
          <w:sz w:val="22"/>
          <w:szCs w:val="22"/>
          <w:lang w:val="en-AU"/>
        </w:rPr>
        <w:t xml:space="preserve">the work of the APS, stemming from the unique position the APS occupies as the only body in the country responsible for serving the public interest in an impartial and non-partisan way. </w:t>
      </w:r>
    </w:p>
    <w:p w14:paraId="5173055C" w14:textId="03FAF61D" w:rsidR="00877EB1" w:rsidRDefault="00360F60" w:rsidP="002E446E">
      <w:pPr>
        <w:spacing w:before="120" w:after="120"/>
        <w:rPr>
          <w:rFonts w:ascii="Helvetica" w:hAnsi="Helvetica"/>
          <w:sz w:val="22"/>
          <w:szCs w:val="22"/>
          <w:lang w:val="en-AU"/>
        </w:rPr>
      </w:pPr>
      <w:r>
        <w:rPr>
          <w:rFonts w:ascii="Helvetica" w:hAnsi="Helvetica"/>
          <w:sz w:val="22"/>
          <w:szCs w:val="22"/>
          <w:lang w:val="en-AU"/>
        </w:rPr>
        <w:t xml:space="preserve">For many APS </w:t>
      </w:r>
      <w:r w:rsidR="00C443D5">
        <w:rPr>
          <w:rFonts w:ascii="Helvetica" w:hAnsi="Helvetica"/>
          <w:sz w:val="22"/>
          <w:szCs w:val="22"/>
          <w:lang w:val="en-AU"/>
        </w:rPr>
        <w:t>e</w:t>
      </w:r>
      <w:r>
        <w:rPr>
          <w:rFonts w:ascii="Helvetica" w:hAnsi="Helvetica"/>
          <w:sz w:val="22"/>
          <w:szCs w:val="22"/>
          <w:lang w:val="en-AU"/>
        </w:rPr>
        <w:t>mployees, serving</w:t>
      </w:r>
      <w:r w:rsidR="002C71C8">
        <w:rPr>
          <w:rFonts w:ascii="Helvetica" w:hAnsi="Helvetica"/>
          <w:sz w:val="22"/>
          <w:szCs w:val="22"/>
          <w:lang w:val="en-AU"/>
        </w:rPr>
        <w:t xml:space="preserve"> the public an</w:t>
      </w:r>
      <w:r>
        <w:rPr>
          <w:rFonts w:ascii="Helvetica" w:hAnsi="Helvetica"/>
          <w:sz w:val="22"/>
          <w:szCs w:val="22"/>
          <w:lang w:val="en-AU"/>
        </w:rPr>
        <w:t>d the government of the day</w:t>
      </w:r>
      <w:r w:rsidR="002107C0">
        <w:rPr>
          <w:rFonts w:ascii="Helvetica" w:hAnsi="Helvetica"/>
          <w:sz w:val="22"/>
          <w:szCs w:val="22"/>
          <w:lang w:val="en-AU"/>
        </w:rPr>
        <w:t xml:space="preserve"> was defined by being impartial, apolitical and </w:t>
      </w:r>
      <w:r w:rsidR="002C71C8">
        <w:rPr>
          <w:rFonts w:ascii="Helvetica" w:hAnsi="Helvetica"/>
          <w:sz w:val="22"/>
          <w:szCs w:val="22"/>
          <w:lang w:val="en-AU"/>
        </w:rPr>
        <w:t>developing and implementing</w:t>
      </w:r>
      <w:r w:rsidR="002F58CB">
        <w:rPr>
          <w:rFonts w:ascii="Helvetica" w:hAnsi="Helvetica"/>
          <w:sz w:val="22"/>
          <w:szCs w:val="22"/>
          <w:lang w:val="en-AU"/>
        </w:rPr>
        <w:t xml:space="preserve"> future-focused and</w:t>
      </w:r>
      <w:r w:rsidR="002C71C8">
        <w:rPr>
          <w:rFonts w:ascii="Helvetica" w:hAnsi="Helvetica"/>
          <w:sz w:val="22"/>
          <w:szCs w:val="22"/>
          <w:lang w:val="en-AU"/>
        </w:rPr>
        <w:t xml:space="preserve"> evidence-informed policy that </w:t>
      </w:r>
      <w:r w:rsidR="002107C0">
        <w:rPr>
          <w:rFonts w:ascii="Helvetica" w:hAnsi="Helvetica"/>
          <w:sz w:val="22"/>
          <w:szCs w:val="22"/>
          <w:lang w:val="en-AU"/>
        </w:rPr>
        <w:t>understand the nee</w:t>
      </w:r>
      <w:r w:rsidR="00877EB1">
        <w:rPr>
          <w:rFonts w:ascii="Helvetica" w:hAnsi="Helvetica"/>
          <w:sz w:val="22"/>
          <w:szCs w:val="22"/>
          <w:lang w:val="en-AU"/>
        </w:rPr>
        <w:t>ds and experiences of citizens:</w:t>
      </w:r>
    </w:p>
    <w:p w14:paraId="44A16DF8" w14:textId="77777777" w:rsidR="00877EB1" w:rsidRDefault="00877EB1" w:rsidP="002E446E">
      <w:pPr>
        <w:spacing w:before="120"/>
        <w:jc w:val="center"/>
        <w:rPr>
          <w:rFonts w:ascii="Helvetica" w:eastAsiaTheme="majorEastAsia" w:hAnsi="Helvetica" w:cstheme="majorBidi"/>
          <w:i/>
          <w:color w:val="009999"/>
          <w:sz w:val="22"/>
          <w:szCs w:val="22"/>
          <w:lang w:val="en-AU"/>
        </w:rPr>
      </w:pPr>
      <w:r w:rsidRPr="00BD1878">
        <w:rPr>
          <w:rFonts w:ascii="Helvetica" w:eastAsiaTheme="majorEastAsia" w:hAnsi="Helvetica" w:cstheme="majorBidi"/>
          <w:i/>
          <w:color w:val="009999"/>
          <w:sz w:val="22"/>
          <w:szCs w:val="22"/>
          <w:lang w:val="en-AU"/>
        </w:rPr>
        <w:t>“If the APS doesn’t serve the public interest, who will?”</w:t>
      </w:r>
      <w:r>
        <w:rPr>
          <w:rFonts w:ascii="Helvetica" w:eastAsiaTheme="majorEastAsia" w:hAnsi="Helvetica" w:cstheme="majorBidi"/>
          <w:i/>
          <w:color w:val="009999"/>
          <w:sz w:val="22"/>
          <w:szCs w:val="22"/>
          <w:lang w:val="en-AU"/>
        </w:rPr>
        <w:t xml:space="preserve"> </w:t>
      </w:r>
    </w:p>
    <w:p w14:paraId="49508DAA" w14:textId="6BFA2C60" w:rsidR="008656E7" w:rsidRPr="002E446E" w:rsidRDefault="00877EB1" w:rsidP="002E446E">
      <w:pPr>
        <w:spacing w:after="120"/>
        <w:jc w:val="center"/>
        <w:rPr>
          <w:rFonts w:ascii="Helvetica" w:eastAsiaTheme="majorEastAsia" w:hAnsi="Helvetica" w:cstheme="majorBidi"/>
          <w:color w:val="009999"/>
          <w:sz w:val="22"/>
          <w:szCs w:val="22"/>
          <w:lang w:val="en-AU"/>
        </w:rPr>
      </w:pPr>
      <w:r w:rsidRPr="00F60B38">
        <w:rPr>
          <w:rFonts w:ascii="Helvetica" w:eastAsiaTheme="majorEastAsia" w:hAnsi="Helvetica" w:cstheme="majorBidi"/>
          <w:color w:val="009999"/>
          <w:sz w:val="22"/>
          <w:szCs w:val="22"/>
          <w:lang w:val="en-AU"/>
        </w:rPr>
        <w:t>APS Employee workshop participant</w:t>
      </w:r>
    </w:p>
    <w:p w14:paraId="63049143" w14:textId="7F09D944" w:rsidR="002C71C8" w:rsidRDefault="002107C0" w:rsidP="002E446E">
      <w:pPr>
        <w:spacing w:before="120" w:after="120"/>
        <w:rPr>
          <w:rFonts w:ascii="Helvetica" w:hAnsi="Helvetica"/>
          <w:sz w:val="22"/>
          <w:szCs w:val="20"/>
        </w:rPr>
      </w:pPr>
      <w:r>
        <w:rPr>
          <w:rFonts w:ascii="Helvetica" w:hAnsi="Helvetica"/>
          <w:sz w:val="22"/>
          <w:szCs w:val="22"/>
          <w:lang w:val="en-AU"/>
        </w:rPr>
        <w:t xml:space="preserve">Both </w:t>
      </w:r>
      <w:r w:rsidR="00C443D5">
        <w:rPr>
          <w:rFonts w:ascii="Helvetica" w:hAnsi="Helvetica"/>
          <w:sz w:val="22"/>
          <w:szCs w:val="22"/>
          <w:lang w:val="en-AU"/>
        </w:rPr>
        <w:t>e</w:t>
      </w:r>
      <w:r>
        <w:rPr>
          <w:rFonts w:ascii="Helvetica" w:hAnsi="Helvetica"/>
          <w:sz w:val="22"/>
          <w:szCs w:val="22"/>
          <w:lang w:val="en-AU"/>
        </w:rPr>
        <w:t xml:space="preserve">mployees and the public </w:t>
      </w:r>
      <w:r w:rsidR="002C71C8">
        <w:rPr>
          <w:rFonts w:ascii="Helvetica" w:hAnsi="Helvetica"/>
          <w:sz w:val="22"/>
          <w:szCs w:val="22"/>
          <w:lang w:val="en-AU"/>
        </w:rPr>
        <w:t xml:space="preserve">agreed that the APS has an important </w:t>
      </w:r>
      <w:r w:rsidR="008656E7">
        <w:rPr>
          <w:rFonts w:ascii="Helvetica" w:hAnsi="Helvetica"/>
          <w:sz w:val="22"/>
          <w:szCs w:val="22"/>
          <w:lang w:val="en-AU"/>
        </w:rPr>
        <w:t>role to play in building a better Australia for all -</w:t>
      </w:r>
      <w:r w:rsidR="008656E7" w:rsidRPr="008656E7">
        <w:rPr>
          <w:rFonts w:ascii="Helvetica" w:hAnsi="Helvetica"/>
          <w:sz w:val="22"/>
          <w:szCs w:val="20"/>
        </w:rPr>
        <w:t xml:space="preserve"> </w:t>
      </w:r>
      <w:r w:rsidR="008656E7">
        <w:rPr>
          <w:rFonts w:ascii="Helvetica" w:hAnsi="Helvetica"/>
          <w:sz w:val="22"/>
          <w:szCs w:val="20"/>
        </w:rPr>
        <w:t>including older Australians, Indigenous Australians, Australians with disability and other disadvantaged groups</w:t>
      </w:r>
      <w:r w:rsidR="00F86B0A">
        <w:rPr>
          <w:rFonts w:ascii="Helvetica" w:hAnsi="Helvetica"/>
          <w:sz w:val="22"/>
          <w:szCs w:val="20"/>
        </w:rPr>
        <w:t xml:space="preserve">. </w:t>
      </w:r>
      <w:r w:rsidR="002C71C8">
        <w:rPr>
          <w:rFonts w:ascii="Helvetica" w:hAnsi="Helvetica"/>
          <w:sz w:val="22"/>
          <w:szCs w:val="20"/>
        </w:rPr>
        <w:t>This includes</w:t>
      </w:r>
      <w:r w:rsidR="00F86B0A">
        <w:rPr>
          <w:rFonts w:ascii="Helvetica" w:hAnsi="Helvetica"/>
          <w:sz w:val="22"/>
          <w:szCs w:val="20"/>
        </w:rPr>
        <w:t xml:space="preserve"> </w:t>
      </w:r>
      <w:r w:rsidR="00F7028C">
        <w:rPr>
          <w:rFonts w:ascii="Helvetica" w:hAnsi="Helvetica"/>
          <w:sz w:val="22"/>
          <w:szCs w:val="20"/>
        </w:rPr>
        <w:t xml:space="preserve">proactively </w:t>
      </w:r>
      <w:r w:rsidR="00F86B0A">
        <w:rPr>
          <w:rFonts w:ascii="Helvetica" w:hAnsi="Helvetica"/>
          <w:sz w:val="22"/>
          <w:szCs w:val="20"/>
        </w:rPr>
        <w:t>identifying and resolving inequalities between different groups and importantly, between different locations.</w:t>
      </w:r>
      <w:r w:rsidR="002C71C8">
        <w:rPr>
          <w:rFonts w:ascii="Helvetica" w:hAnsi="Helvetica"/>
          <w:sz w:val="22"/>
          <w:szCs w:val="20"/>
        </w:rPr>
        <w:t xml:space="preserve"> P</w:t>
      </w:r>
      <w:r w:rsidR="002C71C8" w:rsidRPr="002C71C8">
        <w:rPr>
          <w:rFonts w:ascii="Helvetica" w:hAnsi="Helvetica"/>
          <w:sz w:val="22"/>
          <w:szCs w:val="20"/>
        </w:rPr>
        <w:t xml:space="preserve">articipants from regional and remote </w:t>
      </w:r>
      <w:r w:rsidR="00274077">
        <w:rPr>
          <w:rFonts w:ascii="Helvetica" w:hAnsi="Helvetica"/>
          <w:sz w:val="22"/>
          <w:szCs w:val="20"/>
        </w:rPr>
        <w:t xml:space="preserve">locations frequently </w:t>
      </w:r>
      <w:r w:rsidR="00BB6E52">
        <w:rPr>
          <w:rFonts w:ascii="Helvetica" w:hAnsi="Helvetica"/>
          <w:sz w:val="22"/>
          <w:szCs w:val="20"/>
        </w:rPr>
        <w:t>shared with us their frustrations</w:t>
      </w:r>
      <w:r w:rsidR="00274077">
        <w:rPr>
          <w:rFonts w:ascii="Helvetica" w:hAnsi="Helvetica"/>
          <w:sz w:val="22"/>
          <w:szCs w:val="20"/>
        </w:rPr>
        <w:t xml:space="preserve"> about </w:t>
      </w:r>
      <w:r w:rsidR="002C71C8" w:rsidRPr="002C71C8">
        <w:rPr>
          <w:rFonts w:ascii="Helvetica" w:hAnsi="Helvetica"/>
          <w:sz w:val="22"/>
          <w:szCs w:val="20"/>
        </w:rPr>
        <w:t xml:space="preserve">inequality in digital connectively and digital infrastructure </w:t>
      </w:r>
      <w:r w:rsidR="002C71C8">
        <w:rPr>
          <w:rFonts w:ascii="Helvetica" w:hAnsi="Helvetica"/>
          <w:sz w:val="22"/>
          <w:szCs w:val="20"/>
        </w:rPr>
        <w:t>between cities and the regions. As one participant in a regional town (only two and a half hours from a capital city) asked:</w:t>
      </w:r>
    </w:p>
    <w:p w14:paraId="26F04B97" w14:textId="68C79451" w:rsidR="002C71C8" w:rsidRDefault="002C71C8" w:rsidP="002E446E">
      <w:pPr>
        <w:spacing w:before="120" w:after="120"/>
        <w:contextualSpacing/>
        <w:jc w:val="center"/>
        <w:rPr>
          <w:rFonts w:ascii="Helvetica" w:eastAsiaTheme="majorEastAsia" w:hAnsi="Helvetica" w:cstheme="majorBidi"/>
          <w:i/>
          <w:color w:val="009999"/>
          <w:sz w:val="22"/>
          <w:szCs w:val="22"/>
          <w:lang w:val="en-AU"/>
        </w:rPr>
      </w:pPr>
      <w:r w:rsidRPr="002C71C8">
        <w:rPr>
          <w:rFonts w:ascii="Helvetica" w:hAnsi="Helvetica"/>
          <w:sz w:val="22"/>
          <w:szCs w:val="20"/>
        </w:rPr>
        <w:t> </w:t>
      </w:r>
      <w:r w:rsidRPr="002C71C8">
        <w:rPr>
          <w:rFonts w:ascii="Helvetica" w:eastAsiaTheme="majorEastAsia" w:hAnsi="Helvetica" w:cstheme="majorBidi"/>
          <w:i/>
          <w:color w:val="009999"/>
          <w:sz w:val="22"/>
          <w:szCs w:val="22"/>
          <w:lang w:val="en-AU"/>
        </w:rPr>
        <w:t xml:space="preserve">“How can we think about 2030 when the infrastructure and services </w:t>
      </w:r>
      <w:r w:rsidR="00591821">
        <w:rPr>
          <w:rFonts w:ascii="Helvetica" w:eastAsiaTheme="majorEastAsia" w:hAnsi="Helvetica" w:cstheme="majorBidi"/>
          <w:i/>
          <w:color w:val="009999"/>
          <w:sz w:val="22"/>
          <w:szCs w:val="22"/>
          <w:lang w:val="en-AU"/>
        </w:rPr>
        <w:br/>
      </w:r>
      <w:r w:rsidRPr="002C71C8">
        <w:rPr>
          <w:rFonts w:ascii="Helvetica" w:eastAsiaTheme="majorEastAsia" w:hAnsi="Helvetica" w:cstheme="majorBidi"/>
          <w:i/>
          <w:color w:val="009999"/>
          <w:sz w:val="22"/>
          <w:szCs w:val="22"/>
          <w:lang w:val="en-AU"/>
        </w:rPr>
        <w:t>we currently receive are not even in 2018</w:t>
      </w:r>
      <w:r>
        <w:rPr>
          <w:rFonts w:ascii="Helvetica" w:eastAsiaTheme="majorEastAsia" w:hAnsi="Helvetica" w:cstheme="majorBidi"/>
          <w:i/>
          <w:color w:val="009999"/>
          <w:sz w:val="22"/>
          <w:szCs w:val="22"/>
          <w:lang w:val="en-AU"/>
        </w:rPr>
        <w:t>?</w:t>
      </w:r>
      <w:r w:rsidRPr="002C71C8">
        <w:rPr>
          <w:rFonts w:ascii="Helvetica" w:eastAsiaTheme="majorEastAsia" w:hAnsi="Helvetica" w:cstheme="majorBidi"/>
          <w:i/>
          <w:color w:val="009999"/>
          <w:sz w:val="22"/>
          <w:szCs w:val="22"/>
          <w:lang w:val="en-AU"/>
        </w:rPr>
        <w:t xml:space="preserve">” </w:t>
      </w:r>
    </w:p>
    <w:p w14:paraId="6B909BDF" w14:textId="605F371A" w:rsidR="00F86B0A" w:rsidRPr="00F60B38" w:rsidRDefault="002C71C8" w:rsidP="002E446E">
      <w:pPr>
        <w:spacing w:before="120" w:after="120"/>
        <w:jc w:val="center"/>
        <w:rPr>
          <w:rFonts w:ascii="Helvetica" w:eastAsiaTheme="majorEastAsia" w:hAnsi="Helvetica" w:cstheme="majorBidi"/>
          <w:color w:val="009999"/>
          <w:sz w:val="22"/>
          <w:szCs w:val="22"/>
          <w:lang w:val="en-AU"/>
        </w:rPr>
      </w:pPr>
      <w:r w:rsidRPr="00F60B38">
        <w:rPr>
          <w:rFonts w:ascii="Helvetica" w:eastAsiaTheme="majorEastAsia" w:hAnsi="Helvetica" w:cstheme="majorBidi"/>
          <w:color w:val="009999"/>
          <w:sz w:val="22"/>
          <w:szCs w:val="22"/>
          <w:lang w:val="en-AU"/>
        </w:rPr>
        <w:t>Public workshop participant</w:t>
      </w:r>
    </w:p>
    <w:p w14:paraId="37E42326" w14:textId="37E0F81F" w:rsidR="00877EB1" w:rsidRPr="00877EB1" w:rsidRDefault="008656E7" w:rsidP="002E446E">
      <w:pPr>
        <w:spacing w:before="120" w:after="120"/>
        <w:rPr>
          <w:rFonts w:ascii="Helvetica" w:eastAsiaTheme="majorEastAsia" w:hAnsi="Helvetica" w:cstheme="majorBidi"/>
          <w:i/>
          <w:color w:val="009999"/>
          <w:sz w:val="22"/>
          <w:szCs w:val="22"/>
          <w:lang w:val="en-AU"/>
        </w:rPr>
      </w:pPr>
      <w:r w:rsidRPr="00D42F82">
        <w:rPr>
          <w:rFonts w:ascii="Helvetica" w:hAnsi="Helvetica"/>
          <w:sz w:val="22"/>
          <w:szCs w:val="20"/>
        </w:rPr>
        <w:t xml:space="preserve">Serving the public </w:t>
      </w:r>
      <w:r w:rsidR="002107C0">
        <w:rPr>
          <w:rFonts w:ascii="Helvetica" w:hAnsi="Helvetica"/>
          <w:sz w:val="22"/>
          <w:szCs w:val="20"/>
        </w:rPr>
        <w:t xml:space="preserve">and the government </w:t>
      </w:r>
      <w:r w:rsidRPr="00D42F82">
        <w:rPr>
          <w:rFonts w:ascii="Helvetica" w:hAnsi="Helvetica"/>
          <w:sz w:val="22"/>
          <w:szCs w:val="20"/>
        </w:rPr>
        <w:t xml:space="preserve">was not only confined to policy development and implementation. It also extended to </w:t>
      </w:r>
      <w:r w:rsidR="00877EB1">
        <w:rPr>
          <w:rFonts w:ascii="Helvetica" w:hAnsi="Helvetica"/>
          <w:sz w:val="22"/>
          <w:szCs w:val="20"/>
        </w:rPr>
        <w:t xml:space="preserve">ensuring all Australians, including the most vulnerable in our community, have easy and equal access to systems, processes, supports and services that put the person first. </w:t>
      </w:r>
      <w:r w:rsidR="00C443D5" w:rsidRPr="008318DF">
        <w:rPr>
          <w:rFonts w:ascii="Helvetica" w:hAnsi="Helvetica"/>
          <w:sz w:val="22"/>
          <w:szCs w:val="20"/>
          <w:lang w:val="en-AU"/>
        </w:rPr>
        <w:t>There</w:t>
      </w:r>
      <w:r w:rsidR="008318DF" w:rsidRPr="008318DF">
        <w:rPr>
          <w:rFonts w:ascii="Helvetica" w:hAnsi="Helvetica"/>
          <w:sz w:val="22"/>
          <w:szCs w:val="20"/>
          <w:lang w:val="en-AU"/>
        </w:rPr>
        <w:t xml:space="preserve"> was a strong expectation that everyone (regardless of geography) should be able to access the services they need, when they need them, and in the way they choose. </w:t>
      </w:r>
      <w:r w:rsidR="00877EB1">
        <w:rPr>
          <w:rFonts w:ascii="Helvetica" w:hAnsi="Helvetica"/>
          <w:sz w:val="22"/>
          <w:szCs w:val="20"/>
        </w:rPr>
        <w:t xml:space="preserve">As one </w:t>
      </w:r>
      <w:r w:rsidR="008318DF">
        <w:rPr>
          <w:rFonts w:ascii="Helvetica" w:hAnsi="Helvetica"/>
          <w:sz w:val="22"/>
          <w:szCs w:val="20"/>
        </w:rPr>
        <w:t xml:space="preserve">public </w:t>
      </w:r>
      <w:r w:rsidR="00877EB1">
        <w:rPr>
          <w:rFonts w:ascii="Helvetica" w:hAnsi="Helvetica"/>
          <w:sz w:val="22"/>
          <w:szCs w:val="20"/>
        </w:rPr>
        <w:t>workshop participant phrased it:</w:t>
      </w:r>
    </w:p>
    <w:p w14:paraId="46253B60" w14:textId="2404DD4F" w:rsidR="00877EB1" w:rsidRDefault="00877EB1" w:rsidP="002E446E">
      <w:pPr>
        <w:spacing w:before="120" w:after="120"/>
        <w:contextualSpacing/>
        <w:jc w:val="center"/>
        <w:rPr>
          <w:rFonts w:ascii="Helvetica" w:eastAsiaTheme="majorEastAsia" w:hAnsi="Helvetica" w:cstheme="majorBidi"/>
          <w:i/>
          <w:color w:val="009999"/>
          <w:sz w:val="22"/>
          <w:szCs w:val="22"/>
          <w:lang w:val="en-AU"/>
        </w:rPr>
      </w:pPr>
      <w:r w:rsidRPr="00877EB1">
        <w:rPr>
          <w:rFonts w:ascii="Helvetica" w:eastAsiaTheme="majorEastAsia" w:hAnsi="Helvetica" w:cstheme="majorBidi"/>
          <w:i/>
          <w:color w:val="009999"/>
          <w:sz w:val="22"/>
          <w:szCs w:val="22"/>
          <w:lang w:val="en-AU"/>
        </w:rPr>
        <w:t>“Deliver services as if your customer had a choice</w:t>
      </w:r>
      <w:r w:rsidR="00AD1977">
        <w:rPr>
          <w:rFonts w:ascii="Helvetica" w:eastAsiaTheme="majorEastAsia" w:hAnsi="Helvetica" w:cstheme="majorBidi"/>
          <w:i/>
          <w:color w:val="009999"/>
          <w:sz w:val="22"/>
          <w:szCs w:val="22"/>
          <w:lang w:val="en-AU"/>
        </w:rPr>
        <w:t>.</w:t>
      </w:r>
      <w:r w:rsidRPr="00877EB1">
        <w:rPr>
          <w:rFonts w:ascii="Helvetica" w:eastAsiaTheme="majorEastAsia" w:hAnsi="Helvetica" w:cstheme="majorBidi"/>
          <w:i/>
          <w:color w:val="009999"/>
          <w:sz w:val="22"/>
          <w:szCs w:val="22"/>
          <w:lang w:val="en-AU"/>
        </w:rPr>
        <w:t xml:space="preserve">” </w:t>
      </w:r>
    </w:p>
    <w:p w14:paraId="1D63B229" w14:textId="533FDBF9" w:rsidR="00877EB1" w:rsidRPr="00F60B38" w:rsidRDefault="00877EB1" w:rsidP="002E446E">
      <w:pPr>
        <w:spacing w:before="120" w:after="120"/>
        <w:jc w:val="center"/>
        <w:rPr>
          <w:rFonts w:ascii="Helvetica" w:eastAsiaTheme="majorEastAsia" w:hAnsi="Helvetica" w:cstheme="majorBidi"/>
          <w:color w:val="009999"/>
          <w:sz w:val="22"/>
          <w:szCs w:val="22"/>
          <w:lang w:val="en-AU"/>
        </w:rPr>
      </w:pPr>
      <w:r w:rsidRPr="00F60B38">
        <w:rPr>
          <w:rFonts w:ascii="Helvetica" w:eastAsiaTheme="majorEastAsia" w:hAnsi="Helvetica" w:cstheme="majorBidi"/>
          <w:color w:val="009999"/>
          <w:sz w:val="22"/>
          <w:szCs w:val="22"/>
          <w:lang w:val="en-AU"/>
        </w:rPr>
        <w:t>Public workshop participant</w:t>
      </w:r>
    </w:p>
    <w:p w14:paraId="14B69209" w14:textId="744105D1" w:rsidR="00877EB1" w:rsidRDefault="00877EB1" w:rsidP="002E446E">
      <w:pPr>
        <w:spacing w:before="120" w:after="120"/>
        <w:rPr>
          <w:rFonts w:ascii="Helvetica" w:hAnsi="Helvetica"/>
          <w:sz w:val="22"/>
          <w:szCs w:val="20"/>
        </w:rPr>
      </w:pPr>
      <w:r>
        <w:rPr>
          <w:rFonts w:ascii="Helvetica" w:hAnsi="Helvetica"/>
          <w:sz w:val="22"/>
          <w:szCs w:val="20"/>
        </w:rPr>
        <w:t xml:space="preserve">In particular, members of the public were </w:t>
      </w:r>
      <w:r w:rsidR="00C56CE3">
        <w:rPr>
          <w:rFonts w:ascii="Helvetica" w:hAnsi="Helvetica"/>
          <w:sz w:val="22"/>
          <w:szCs w:val="20"/>
        </w:rPr>
        <w:t>clear and united in</w:t>
      </w:r>
      <w:r>
        <w:rPr>
          <w:rFonts w:ascii="Helvetica" w:hAnsi="Helvetica"/>
          <w:sz w:val="22"/>
          <w:szCs w:val="20"/>
        </w:rPr>
        <w:t xml:space="preserve"> their call for more efficient, </w:t>
      </w:r>
      <w:r w:rsidR="003D313C">
        <w:rPr>
          <w:rFonts w:ascii="Helvetica" w:hAnsi="Helvetica"/>
          <w:sz w:val="22"/>
          <w:szCs w:val="20"/>
        </w:rPr>
        <w:t>simple</w:t>
      </w:r>
      <w:r>
        <w:rPr>
          <w:rFonts w:ascii="Helvetica" w:hAnsi="Helvetica"/>
          <w:sz w:val="22"/>
          <w:szCs w:val="20"/>
        </w:rPr>
        <w:t xml:space="preserve"> and convenient ways to engage with different government services and agencies. </w:t>
      </w:r>
      <w:r w:rsidR="00C443D5" w:rsidRPr="008318DF">
        <w:rPr>
          <w:rFonts w:ascii="Helvetica" w:hAnsi="Helvetica"/>
          <w:sz w:val="22"/>
          <w:szCs w:val="20"/>
        </w:rPr>
        <w:t>Developing</w:t>
      </w:r>
      <w:r w:rsidR="008318DF" w:rsidRPr="008318DF">
        <w:rPr>
          <w:rFonts w:ascii="Helvetica" w:hAnsi="Helvetica"/>
          <w:sz w:val="22"/>
          <w:szCs w:val="20"/>
        </w:rPr>
        <w:t xml:space="preserve"> a single point of contact for citizens or business (e.g</w:t>
      </w:r>
      <w:r w:rsidR="004E09BE">
        <w:rPr>
          <w:rFonts w:ascii="Helvetica" w:hAnsi="Helvetica"/>
          <w:sz w:val="22"/>
          <w:szCs w:val="20"/>
        </w:rPr>
        <w:t>.</w:t>
      </w:r>
      <w:r w:rsidR="008318DF" w:rsidRPr="008318DF">
        <w:rPr>
          <w:rFonts w:ascii="Helvetica" w:hAnsi="Helvetica"/>
          <w:sz w:val="22"/>
          <w:szCs w:val="20"/>
        </w:rPr>
        <w:t xml:space="preserve"> unified call centre or a ‘one</w:t>
      </w:r>
      <w:r w:rsidR="00535149">
        <w:rPr>
          <w:rFonts w:ascii="Helvetica" w:hAnsi="Helvetica"/>
          <w:sz w:val="22"/>
          <w:szCs w:val="20"/>
        </w:rPr>
        <w:t>-</w:t>
      </w:r>
      <w:r w:rsidR="00AD1977">
        <w:rPr>
          <w:rFonts w:ascii="Helvetica" w:hAnsi="Helvetica"/>
          <w:sz w:val="22"/>
          <w:szCs w:val="20"/>
        </w:rPr>
        <w:t xml:space="preserve"> </w:t>
      </w:r>
      <w:r w:rsidR="008318DF" w:rsidRPr="008318DF">
        <w:rPr>
          <w:rFonts w:ascii="Helvetica" w:hAnsi="Helvetica"/>
          <w:sz w:val="22"/>
          <w:szCs w:val="20"/>
        </w:rPr>
        <w:t xml:space="preserve">stop-shop’ service model) was frequently recommended. </w:t>
      </w:r>
      <w:r w:rsidR="00BB6E52">
        <w:rPr>
          <w:rFonts w:ascii="Helvetica" w:hAnsi="Helvetica"/>
          <w:sz w:val="22"/>
          <w:szCs w:val="20"/>
        </w:rPr>
        <w:t xml:space="preserve">Some participants told us that this should include </w:t>
      </w:r>
      <w:r>
        <w:rPr>
          <w:rFonts w:ascii="Helvetica" w:hAnsi="Helvetica"/>
          <w:sz w:val="22"/>
          <w:szCs w:val="20"/>
        </w:rPr>
        <w:t xml:space="preserve">integrated systems, underpinned by a </w:t>
      </w:r>
      <w:r w:rsidR="00AD1977">
        <w:rPr>
          <w:rFonts w:ascii="Helvetica" w:hAnsi="Helvetica"/>
          <w:sz w:val="22"/>
          <w:szCs w:val="20"/>
        </w:rPr>
        <w:t>‘</w:t>
      </w:r>
      <w:r>
        <w:rPr>
          <w:rFonts w:ascii="Helvetica" w:hAnsi="Helvetica"/>
          <w:sz w:val="22"/>
          <w:szCs w:val="20"/>
        </w:rPr>
        <w:t>milestone</w:t>
      </w:r>
      <w:r w:rsidR="00AD1977">
        <w:rPr>
          <w:rFonts w:ascii="Helvetica" w:hAnsi="Helvetica"/>
          <w:sz w:val="22"/>
          <w:szCs w:val="20"/>
        </w:rPr>
        <w:t>’</w:t>
      </w:r>
      <w:r>
        <w:rPr>
          <w:rFonts w:ascii="Helvetica" w:hAnsi="Helvetica"/>
          <w:sz w:val="22"/>
          <w:szCs w:val="20"/>
        </w:rPr>
        <w:t xml:space="preserve"> approach </w:t>
      </w:r>
      <w:r w:rsidR="003D313C">
        <w:rPr>
          <w:rFonts w:ascii="Helvetica" w:hAnsi="Helvetica"/>
          <w:sz w:val="22"/>
          <w:szCs w:val="20"/>
        </w:rPr>
        <w:t>that wo</w:t>
      </w:r>
      <w:r w:rsidR="008318DF">
        <w:rPr>
          <w:rFonts w:ascii="Helvetica" w:hAnsi="Helvetica"/>
          <w:sz w:val="22"/>
          <w:szCs w:val="20"/>
        </w:rPr>
        <w:t>uld provide a more seamless, simple and equal experience for citizens</w:t>
      </w:r>
      <w:r w:rsidR="003D313C">
        <w:rPr>
          <w:rFonts w:ascii="Helvetica" w:hAnsi="Helvetica"/>
          <w:sz w:val="22"/>
          <w:szCs w:val="20"/>
        </w:rPr>
        <w:t>:</w:t>
      </w:r>
      <w:r w:rsidR="00C56CE3">
        <w:rPr>
          <w:rFonts w:ascii="Helvetica" w:hAnsi="Helvetica"/>
          <w:sz w:val="22"/>
          <w:szCs w:val="20"/>
        </w:rPr>
        <w:t xml:space="preserve">  </w:t>
      </w:r>
    </w:p>
    <w:p w14:paraId="7EBE7F9C" w14:textId="5E7DA3BF" w:rsidR="00F60B38" w:rsidRDefault="00877EB1" w:rsidP="002E446E">
      <w:pPr>
        <w:spacing w:before="120" w:after="120"/>
        <w:contextualSpacing/>
        <w:jc w:val="center"/>
        <w:rPr>
          <w:rFonts w:ascii="Helvetica" w:eastAsiaTheme="majorEastAsia" w:hAnsi="Helvetica" w:cstheme="majorBidi"/>
          <w:i/>
          <w:color w:val="009999"/>
          <w:sz w:val="22"/>
          <w:szCs w:val="22"/>
          <w:lang w:val="en-AU"/>
        </w:rPr>
      </w:pPr>
      <w:r w:rsidRPr="00C56CE3">
        <w:rPr>
          <w:rFonts w:ascii="Helvetica" w:eastAsiaTheme="majorEastAsia" w:hAnsi="Helvetica" w:cstheme="majorBidi"/>
          <w:i/>
          <w:color w:val="009999"/>
          <w:sz w:val="22"/>
          <w:szCs w:val="22"/>
          <w:lang w:val="en-AU"/>
        </w:rPr>
        <w:t xml:space="preserve">“You shouldn’t have to seek government support, it should </w:t>
      </w:r>
      <w:r w:rsidR="00591821">
        <w:rPr>
          <w:rFonts w:ascii="Helvetica" w:eastAsiaTheme="majorEastAsia" w:hAnsi="Helvetica" w:cstheme="majorBidi"/>
          <w:i/>
          <w:color w:val="009999"/>
          <w:sz w:val="22"/>
          <w:szCs w:val="22"/>
          <w:lang w:val="en-AU"/>
        </w:rPr>
        <w:br/>
      </w:r>
      <w:r w:rsidRPr="00C56CE3">
        <w:rPr>
          <w:rFonts w:ascii="Helvetica" w:eastAsiaTheme="majorEastAsia" w:hAnsi="Helvetica" w:cstheme="majorBidi"/>
          <w:i/>
          <w:color w:val="009999"/>
          <w:sz w:val="22"/>
          <w:szCs w:val="22"/>
          <w:lang w:val="en-AU"/>
        </w:rPr>
        <w:t>come to you proactively, particularly at key life milestones</w:t>
      </w:r>
      <w:r w:rsidR="00AD1977">
        <w:rPr>
          <w:rFonts w:ascii="Helvetica" w:eastAsiaTheme="majorEastAsia" w:hAnsi="Helvetica" w:cstheme="majorBidi"/>
          <w:i/>
          <w:color w:val="009999"/>
          <w:sz w:val="22"/>
          <w:szCs w:val="22"/>
          <w:lang w:val="en-AU"/>
        </w:rPr>
        <w:t>.</w:t>
      </w:r>
      <w:r w:rsidRPr="00C56CE3">
        <w:rPr>
          <w:rFonts w:ascii="Helvetica" w:eastAsiaTheme="majorEastAsia" w:hAnsi="Helvetica" w:cstheme="majorBidi"/>
          <w:i/>
          <w:color w:val="009999"/>
          <w:sz w:val="22"/>
          <w:szCs w:val="22"/>
          <w:lang w:val="en-AU"/>
        </w:rPr>
        <w:t xml:space="preserve">” </w:t>
      </w:r>
    </w:p>
    <w:p w14:paraId="6D3279D5" w14:textId="5BD58D1F" w:rsidR="00877EB1" w:rsidRPr="00F60B38" w:rsidRDefault="00877EB1" w:rsidP="002E446E">
      <w:pPr>
        <w:spacing w:before="120" w:after="120"/>
        <w:contextualSpacing/>
        <w:jc w:val="center"/>
        <w:rPr>
          <w:rFonts w:ascii="Helvetica" w:eastAsiaTheme="majorEastAsia" w:hAnsi="Helvetica" w:cstheme="majorBidi"/>
          <w:color w:val="009999"/>
          <w:sz w:val="22"/>
          <w:szCs w:val="22"/>
          <w:lang w:val="en-AU"/>
        </w:rPr>
      </w:pPr>
      <w:r w:rsidRPr="00F60B38">
        <w:rPr>
          <w:rFonts w:ascii="Helvetica" w:eastAsiaTheme="majorEastAsia" w:hAnsi="Helvetica" w:cstheme="majorBidi"/>
          <w:color w:val="009999"/>
          <w:sz w:val="22"/>
          <w:szCs w:val="22"/>
          <w:lang w:val="en-AU"/>
        </w:rPr>
        <w:t>Public workshop participant</w:t>
      </w:r>
    </w:p>
    <w:p w14:paraId="4478CB74" w14:textId="77777777" w:rsidR="00C56CE3" w:rsidRPr="00C56CE3" w:rsidRDefault="00C56CE3" w:rsidP="002E446E">
      <w:pPr>
        <w:spacing w:before="120" w:after="120"/>
        <w:jc w:val="center"/>
        <w:rPr>
          <w:rFonts w:ascii="Helvetica" w:eastAsiaTheme="majorEastAsia" w:hAnsi="Helvetica" w:cstheme="majorBidi"/>
          <w:i/>
          <w:color w:val="009999"/>
          <w:sz w:val="22"/>
          <w:szCs w:val="22"/>
          <w:lang w:val="en-AU"/>
        </w:rPr>
      </w:pPr>
    </w:p>
    <w:p w14:paraId="55281D91" w14:textId="1EAA4145" w:rsidR="00F60B38" w:rsidRDefault="00877EB1" w:rsidP="002E446E">
      <w:pPr>
        <w:spacing w:before="120" w:after="120"/>
        <w:contextualSpacing/>
        <w:jc w:val="center"/>
        <w:rPr>
          <w:rFonts w:ascii="Helvetica" w:eastAsiaTheme="majorEastAsia" w:hAnsi="Helvetica" w:cstheme="majorBidi"/>
          <w:i/>
          <w:color w:val="009999"/>
          <w:sz w:val="22"/>
          <w:szCs w:val="22"/>
          <w:lang w:val="en-AU"/>
        </w:rPr>
      </w:pPr>
      <w:r w:rsidRPr="00C56CE3">
        <w:rPr>
          <w:rFonts w:ascii="Helvetica" w:eastAsiaTheme="majorEastAsia" w:hAnsi="Helvetica" w:cstheme="majorBidi"/>
          <w:i/>
          <w:color w:val="009999"/>
          <w:sz w:val="22"/>
          <w:szCs w:val="22"/>
          <w:lang w:val="en-AU"/>
        </w:rPr>
        <w:t>“When something happens in my life (e.g. birth or death), I should</w:t>
      </w:r>
      <w:r w:rsidR="00591821">
        <w:rPr>
          <w:rFonts w:ascii="Helvetica" w:eastAsiaTheme="majorEastAsia" w:hAnsi="Helvetica" w:cstheme="majorBidi"/>
          <w:i/>
          <w:color w:val="009999"/>
          <w:sz w:val="22"/>
          <w:szCs w:val="22"/>
          <w:lang w:val="en-AU"/>
        </w:rPr>
        <w:br/>
      </w:r>
      <w:r w:rsidRPr="00C56CE3">
        <w:rPr>
          <w:rFonts w:ascii="Helvetica" w:eastAsiaTheme="majorEastAsia" w:hAnsi="Helvetica" w:cstheme="majorBidi"/>
          <w:i/>
          <w:color w:val="009999"/>
          <w:sz w:val="22"/>
          <w:szCs w:val="22"/>
          <w:lang w:val="en-AU"/>
        </w:rPr>
        <w:t xml:space="preserve"> only need to tell the government once</w:t>
      </w:r>
      <w:r w:rsidR="00AD1977">
        <w:rPr>
          <w:rFonts w:ascii="Helvetica" w:eastAsiaTheme="majorEastAsia" w:hAnsi="Helvetica" w:cstheme="majorBidi"/>
          <w:i/>
          <w:color w:val="009999"/>
          <w:sz w:val="22"/>
          <w:szCs w:val="22"/>
          <w:lang w:val="en-AU"/>
        </w:rPr>
        <w:t>.</w:t>
      </w:r>
      <w:r w:rsidRPr="00C56CE3">
        <w:rPr>
          <w:rFonts w:ascii="Helvetica" w:eastAsiaTheme="majorEastAsia" w:hAnsi="Helvetica" w:cstheme="majorBidi"/>
          <w:i/>
          <w:color w:val="009999"/>
          <w:sz w:val="22"/>
          <w:szCs w:val="22"/>
          <w:lang w:val="en-AU"/>
        </w:rPr>
        <w:t xml:space="preserve">” </w:t>
      </w:r>
    </w:p>
    <w:p w14:paraId="7F031738" w14:textId="2A93B52E" w:rsidR="008E1B02" w:rsidRDefault="00877EB1" w:rsidP="002E446E">
      <w:pPr>
        <w:spacing w:before="120" w:after="120"/>
        <w:contextualSpacing/>
        <w:jc w:val="center"/>
        <w:rPr>
          <w:rFonts w:ascii="Helvetica" w:eastAsiaTheme="majorEastAsia" w:hAnsi="Helvetica" w:cstheme="majorBidi"/>
          <w:color w:val="009999"/>
          <w:sz w:val="22"/>
          <w:szCs w:val="22"/>
          <w:lang w:val="en-AU"/>
        </w:rPr>
      </w:pPr>
      <w:r w:rsidRPr="00F60B38">
        <w:rPr>
          <w:rFonts w:ascii="Helvetica" w:eastAsiaTheme="majorEastAsia" w:hAnsi="Helvetica" w:cstheme="majorBidi"/>
          <w:color w:val="009999"/>
          <w:sz w:val="22"/>
          <w:szCs w:val="22"/>
          <w:lang w:val="en-AU"/>
        </w:rPr>
        <w:t>Public workshop participant</w:t>
      </w:r>
    </w:p>
    <w:p w14:paraId="7A3BA510" w14:textId="77777777" w:rsidR="00E92F68" w:rsidRPr="00FE16C0" w:rsidRDefault="00E92F68" w:rsidP="002E446E">
      <w:pPr>
        <w:spacing w:before="120" w:after="120"/>
        <w:contextualSpacing/>
        <w:jc w:val="center"/>
        <w:rPr>
          <w:rFonts w:ascii="Helvetica" w:eastAsiaTheme="majorEastAsia" w:hAnsi="Helvetica" w:cstheme="majorBidi"/>
          <w:color w:val="009999"/>
          <w:sz w:val="22"/>
          <w:szCs w:val="22"/>
          <w:lang w:val="en-AU"/>
        </w:rPr>
      </w:pPr>
    </w:p>
    <w:p w14:paraId="68A83C61" w14:textId="77777777" w:rsidR="00582795" w:rsidRDefault="00582795">
      <w:pPr>
        <w:rPr>
          <w:rFonts w:ascii="Helvetica" w:hAnsi="Helvetica"/>
          <w:b/>
          <w:color w:val="009999"/>
          <w:sz w:val="22"/>
          <w:szCs w:val="22"/>
          <w:lang w:val="en-AU"/>
        </w:rPr>
      </w:pPr>
      <w:r>
        <w:rPr>
          <w:rFonts w:ascii="Helvetica" w:hAnsi="Helvetica"/>
          <w:b/>
          <w:color w:val="009999"/>
          <w:sz w:val="22"/>
          <w:szCs w:val="22"/>
          <w:lang w:val="en-AU"/>
        </w:rPr>
        <w:br w:type="page"/>
      </w:r>
    </w:p>
    <w:p w14:paraId="46726ED9" w14:textId="3E8AA9FE" w:rsidR="004B46E1" w:rsidRPr="002E446E" w:rsidRDefault="0025032F" w:rsidP="00591821">
      <w:pPr>
        <w:pStyle w:val="ListParagraph"/>
        <w:numPr>
          <w:ilvl w:val="0"/>
          <w:numId w:val="24"/>
        </w:numPr>
        <w:spacing w:before="120" w:after="120"/>
        <w:ind w:left="357" w:hanging="357"/>
        <w:outlineLvl w:val="2"/>
        <w:rPr>
          <w:rFonts w:ascii="Helvetica" w:hAnsi="Helvetica"/>
          <w:b/>
          <w:color w:val="009999"/>
          <w:sz w:val="22"/>
          <w:szCs w:val="22"/>
          <w:lang w:val="en-AU"/>
        </w:rPr>
      </w:pPr>
      <w:r w:rsidRPr="002E446E">
        <w:rPr>
          <w:rFonts w:ascii="Helvetica" w:hAnsi="Helvetica"/>
          <w:b/>
          <w:color w:val="009999"/>
          <w:sz w:val="22"/>
          <w:szCs w:val="22"/>
          <w:lang w:val="en-AU"/>
        </w:rPr>
        <w:lastRenderedPageBreak/>
        <w:t xml:space="preserve">The APS is united and </w:t>
      </w:r>
      <w:r w:rsidR="00CE3A60" w:rsidRPr="002E446E">
        <w:rPr>
          <w:rFonts w:ascii="Helvetica" w:hAnsi="Helvetica"/>
          <w:b/>
          <w:color w:val="009999"/>
          <w:sz w:val="22"/>
          <w:szCs w:val="22"/>
          <w:lang w:val="en-AU"/>
        </w:rPr>
        <w:t>works together</w:t>
      </w:r>
      <w:r w:rsidRPr="002E446E">
        <w:rPr>
          <w:rFonts w:ascii="Helvetica" w:hAnsi="Helvetica"/>
          <w:b/>
          <w:color w:val="009999"/>
          <w:sz w:val="22"/>
          <w:szCs w:val="22"/>
          <w:lang w:val="en-AU"/>
        </w:rPr>
        <w:t xml:space="preserve"> with different</w:t>
      </w:r>
      <w:r w:rsidR="001C66A8" w:rsidRPr="002E446E">
        <w:rPr>
          <w:rFonts w:ascii="Helvetica" w:hAnsi="Helvetica"/>
          <w:b/>
          <w:color w:val="009999"/>
          <w:sz w:val="22"/>
          <w:szCs w:val="22"/>
          <w:lang w:val="en-AU"/>
        </w:rPr>
        <w:t xml:space="preserve"> levels of government, business, industry, academia, non-government organisations </w:t>
      </w:r>
      <w:r w:rsidRPr="002E446E">
        <w:rPr>
          <w:rFonts w:ascii="Helvetica" w:hAnsi="Helvetica"/>
          <w:b/>
          <w:color w:val="009999"/>
          <w:sz w:val="22"/>
          <w:szCs w:val="22"/>
          <w:lang w:val="en-AU"/>
        </w:rPr>
        <w:t>and the Australian public</w:t>
      </w:r>
      <w:r w:rsidR="00F60B38" w:rsidRPr="002E446E">
        <w:rPr>
          <w:rFonts w:ascii="Helvetica" w:hAnsi="Helvetica"/>
          <w:b/>
          <w:color w:val="009999"/>
          <w:sz w:val="22"/>
          <w:szCs w:val="22"/>
          <w:lang w:val="en-AU"/>
        </w:rPr>
        <w:t>.</w:t>
      </w:r>
      <w:r w:rsidRPr="002E446E">
        <w:rPr>
          <w:rFonts w:ascii="Helvetica" w:hAnsi="Helvetica"/>
          <w:b/>
          <w:color w:val="009999"/>
          <w:sz w:val="22"/>
          <w:szCs w:val="22"/>
          <w:lang w:val="en-AU"/>
        </w:rPr>
        <w:t xml:space="preserve">  </w:t>
      </w:r>
    </w:p>
    <w:p w14:paraId="2F135DE3" w14:textId="77777777" w:rsidR="009C7DC9" w:rsidRPr="007203EC" w:rsidRDefault="008952C9" w:rsidP="002E446E">
      <w:pPr>
        <w:spacing w:before="120" w:after="120"/>
        <w:rPr>
          <w:rFonts w:ascii="Helvetica" w:hAnsi="Helvetica" w:cs="Helvetica"/>
          <w:sz w:val="22"/>
          <w:szCs w:val="22"/>
        </w:rPr>
      </w:pPr>
      <w:r w:rsidRPr="007203EC">
        <w:rPr>
          <w:rFonts w:ascii="Helvetica" w:hAnsi="Helvetica"/>
          <w:sz w:val="22"/>
          <w:szCs w:val="22"/>
          <w:lang w:val="en-AU"/>
        </w:rPr>
        <w:t>In all workshops, parti</w:t>
      </w:r>
      <w:r w:rsidR="002F58CB" w:rsidRPr="007203EC">
        <w:rPr>
          <w:rFonts w:ascii="Helvetica" w:hAnsi="Helvetica"/>
          <w:sz w:val="22"/>
          <w:szCs w:val="22"/>
          <w:lang w:val="en-AU"/>
        </w:rPr>
        <w:t xml:space="preserve">cipants expected </w:t>
      </w:r>
      <w:r w:rsidRPr="007203EC">
        <w:rPr>
          <w:rFonts w:ascii="Helvetica" w:hAnsi="Helvetica" w:cs="Helvetica"/>
          <w:sz w:val="22"/>
          <w:szCs w:val="22"/>
        </w:rPr>
        <w:t xml:space="preserve">the APS to be united and collaborating both within the APS and with different levels of government, communities, academics, </w:t>
      </w:r>
      <w:r w:rsidR="00F60B38">
        <w:rPr>
          <w:rFonts w:ascii="Helvetica" w:hAnsi="Helvetica" w:cs="Helvetica"/>
          <w:sz w:val="22"/>
          <w:szCs w:val="22"/>
        </w:rPr>
        <w:t>non-government organisations</w:t>
      </w:r>
      <w:r w:rsidRPr="007203EC">
        <w:rPr>
          <w:rFonts w:ascii="Helvetica" w:hAnsi="Helvetica" w:cs="Helvetica"/>
          <w:sz w:val="22"/>
          <w:szCs w:val="22"/>
        </w:rPr>
        <w:t xml:space="preserve"> and industry. </w:t>
      </w:r>
      <w:r w:rsidR="00BB6E52">
        <w:rPr>
          <w:rFonts w:ascii="Helvetica" w:hAnsi="Helvetica" w:cs="Helvetica"/>
          <w:sz w:val="22"/>
          <w:szCs w:val="22"/>
        </w:rPr>
        <w:t>Both</w:t>
      </w:r>
      <w:r w:rsidR="00424B5D">
        <w:rPr>
          <w:rFonts w:ascii="Helvetica" w:hAnsi="Helvetica" w:cs="Helvetica"/>
          <w:sz w:val="22"/>
          <w:szCs w:val="22"/>
        </w:rPr>
        <w:t xml:space="preserve"> </w:t>
      </w:r>
      <w:r w:rsidR="00C443D5">
        <w:rPr>
          <w:rFonts w:ascii="Helvetica" w:hAnsi="Helvetica" w:cs="Helvetica"/>
          <w:sz w:val="22"/>
          <w:szCs w:val="22"/>
        </w:rPr>
        <w:t>e</w:t>
      </w:r>
      <w:r w:rsidR="009C7DC9" w:rsidRPr="007203EC">
        <w:rPr>
          <w:rFonts w:ascii="Helvetica" w:hAnsi="Helvetica" w:cs="Helvetica"/>
          <w:sz w:val="22"/>
          <w:szCs w:val="22"/>
        </w:rPr>
        <w:t xml:space="preserve">mployees and members of the public </w:t>
      </w:r>
      <w:r w:rsidR="00BB6E52">
        <w:rPr>
          <w:rFonts w:ascii="Helvetica" w:hAnsi="Helvetica" w:cs="Helvetica"/>
          <w:sz w:val="22"/>
          <w:szCs w:val="22"/>
        </w:rPr>
        <w:t xml:space="preserve">told us </w:t>
      </w:r>
      <w:r w:rsidR="00424B5D">
        <w:rPr>
          <w:rFonts w:ascii="Helvetica" w:hAnsi="Helvetica" w:cs="Helvetica"/>
          <w:sz w:val="22"/>
          <w:szCs w:val="22"/>
        </w:rPr>
        <w:t>that there is a need for</w:t>
      </w:r>
      <w:r w:rsidR="009C7DC9" w:rsidRPr="007203EC">
        <w:rPr>
          <w:rFonts w:ascii="Helvetica" w:hAnsi="Helvetica" w:cs="Helvetica"/>
          <w:sz w:val="22"/>
          <w:szCs w:val="22"/>
        </w:rPr>
        <w:t xml:space="preserve"> a less siloed approach to policy development and service del</w:t>
      </w:r>
      <w:r w:rsidR="00274077" w:rsidRPr="007203EC">
        <w:rPr>
          <w:rFonts w:ascii="Helvetica" w:hAnsi="Helvetica" w:cs="Helvetica"/>
          <w:sz w:val="22"/>
          <w:szCs w:val="22"/>
        </w:rPr>
        <w:t>ivery and better communication and collaboration both in and outside the APS</w:t>
      </w:r>
      <w:r w:rsidR="00615B0B">
        <w:rPr>
          <w:rFonts w:ascii="Helvetica" w:hAnsi="Helvetica" w:cs="Helvetica"/>
          <w:sz w:val="22"/>
          <w:szCs w:val="22"/>
        </w:rPr>
        <w:t xml:space="preserve">. </w:t>
      </w:r>
      <w:r w:rsidR="00BB6E52">
        <w:rPr>
          <w:rFonts w:ascii="Helvetica" w:hAnsi="Helvetica" w:cs="Helvetica"/>
          <w:sz w:val="22"/>
          <w:szCs w:val="22"/>
        </w:rPr>
        <w:t>We heard</w:t>
      </w:r>
      <w:r w:rsidR="00615B0B">
        <w:rPr>
          <w:rFonts w:ascii="Helvetica" w:hAnsi="Helvetica" w:cs="Helvetica"/>
          <w:sz w:val="22"/>
          <w:szCs w:val="22"/>
        </w:rPr>
        <w:t xml:space="preserve"> that there are many opportunities to improve policy development and service delivery through leveraging data, information and expertise:</w:t>
      </w:r>
    </w:p>
    <w:p w14:paraId="1505AC41" w14:textId="3EFEB880" w:rsidR="009C7DC9" w:rsidRPr="007203EC" w:rsidRDefault="009C7DC9" w:rsidP="002E446E">
      <w:pPr>
        <w:spacing w:before="120" w:after="120"/>
        <w:contextualSpacing/>
        <w:jc w:val="center"/>
        <w:rPr>
          <w:rFonts w:ascii="Helvetica" w:eastAsiaTheme="majorEastAsia" w:hAnsi="Helvetica" w:cstheme="majorBidi"/>
          <w:i/>
          <w:color w:val="009999"/>
          <w:sz w:val="22"/>
          <w:szCs w:val="22"/>
          <w:lang w:val="en-AU"/>
        </w:rPr>
      </w:pPr>
      <w:r w:rsidRPr="007203EC">
        <w:rPr>
          <w:rFonts w:ascii="Helvetica" w:eastAsiaTheme="majorEastAsia" w:hAnsi="Helvetica" w:cstheme="majorBidi"/>
          <w:i/>
          <w:color w:val="009999"/>
          <w:sz w:val="22"/>
          <w:szCs w:val="22"/>
          <w:lang w:val="en-AU"/>
        </w:rPr>
        <w:t>“Collaboration makes us better off than competition</w:t>
      </w:r>
      <w:r w:rsidR="00AD1977">
        <w:rPr>
          <w:rFonts w:ascii="Helvetica" w:eastAsiaTheme="majorEastAsia" w:hAnsi="Helvetica" w:cstheme="majorBidi"/>
          <w:i/>
          <w:color w:val="009999"/>
          <w:sz w:val="22"/>
          <w:szCs w:val="22"/>
          <w:lang w:val="en-AU"/>
        </w:rPr>
        <w:t>.</w:t>
      </w:r>
      <w:r w:rsidRPr="007203EC">
        <w:rPr>
          <w:rFonts w:ascii="Helvetica" w:eastAsiaTheme="majorEastAsia" w:hAnsi="Helvetica" w:cstheme="majorBidi"/>
          <w:i/>
          <w:color w:val="009999"/>
          <w:sz w:val="22"/>
          <w:szCs w:val="22"/>
          <w:lang w:val="en-AU"/>
        </w:rPr>
        <w:t>”</w:t>
      </w:r>
    </w:p>
    <w:p w14:paraId="71A92007" w14:textId="003EA88E" w:rsidR="00E92F68" w:rsidRPr="00E92F68" w:rsidRDefault="009C7DC9" w:rsidP="00E92F68">
      <w:pPr>
        <w:spacing w:before="120" w:after="120"/>
        <w:jc w:val="center"/>
        <w:rPr>
          <w:rFonts w:ascii="Helvetica" w:eastAsiaTheme="majorEastAsia" w:hAnsi="Helvetica" w:cstheme="majorBidi"/>
          <w:color w:val="009999"/>
          <w:sz w:val="22"/>
          <w:szCs w:val="22"/>
          <w:lang w:val="en-AU"/>
        </w:rPr>
      </w:pPr>
      <w:r w:rsidRPr="00F60B38">
        <w:rPr>
          <w:rFonts w:ascii="Helvetica" w:eastAsiaTheme="majorEastAsia" w:hAnsi="Helvetica" w:cstheme="majorBidi"/>
          <w:color w:val="009999"/>
          <w:sz w:val="22"/>
          <w:szCs w:val="22"/>
          <w:lang w:val="en-AU"/>
        </w:rPr>
        <w:t>Publ</w:t>
      </w:r>
      <w:r w:rsidR="00F60B38">
        <w:rPr>
          <w:rFonts w:ascii="Helvetica" w:eastAsiaTheme="majorEastAsia" w:hAnsi="Helvetica" w:cstheme="majorBidi"/>
          <w:color w:val="009999"/>
          <w:sz w:val="22"/>
          <w:szCs w:val="22"/>
          <w:lang w:val="en-AU"/>
        </w:rPr>
        <w:t>ic workshop participant</w:t>
      </w:r>
    </w:p>
    <w:p w14:paraId="10F51D82" w14:textId="040B979D" w:rsidR="00621592" w:rsidRPr="002E446E" w:rsidRDefault="00274077" w:rsidP="002E446E">
      <w:pPr>
        <w:spacing w:before="120" w:after="120"/>
        <w:rPr>
          <w:rFonts w:ascii="Helvetica" w:hAnsi="Helvetica" w:cs="Helvetica"/>
          <w:sz w:val="22"/>
          <w:szCs w:val="22"/>
        </w:rPr>
      </w:pPr>
      <w:r w:rsidRPr="007203EC">
        <w:rPr>
          <w:rFonts w:ascii="Helvetica" w:hAnsi="Helvetica" w:cs="Helvetica"/>
          <w:sz w:val="22"/>
          <w:szCs w:val="22"/>
        </w:rPr>
        <w:t xml:space="preserve">Both </w:t>
      </w:r>
      <w:r w:rsidR="00C443D5">
        <w:rPr>
          <w:rFonts w:ascii="Helvetica" w:hAnsi="Helvetica" w:cs="Helvetica"/>
          <w:sz w:val="22"/>
          <w:szCs w:val="22"/>
        </w:rPr>
        <w:t>e</w:t>
      </w:r>
      <w:r w:rsidRPr="007203EC">
        <w:rPr>
          <w:rFonts w:ascii="Helvetica" w:hAnsi="Helvetica" w:cs="Helvetica"/>
          <w:sz w:val="22"/>
          <w:szCs w:val="22"/>
        </w:rPr>
        <w:t xml:space="preserve">mployees and members of the public identified a need for greater engagement </w:t>
      </w:r>
      <w:r w:rsidR="007203EC" w:rsidRPr="007203EC">
        <w:rPr>
          <w:rFonts w:ascii="Helvetica" w:hAnsi="Helvetica" w:cs="Helvetica"/>
          <w:sz w:val="22"/>
          <w:szCs w:val="22"/>
        </w:rPr>
        <w:t>with</w:t>
      </w:r>
      <w:r w:rsidR="007203EC">
        <w:rPr>
          <w:rFonts w:ascii="Helvetica" w:hAnsi="Helvetica" w:cs="Helvetica"/>
          <w:sz w:val="22"/>
          <w:szCs w:val="22"/>
        </w:rPr>
        <w:t xml:space="preserve"> the public</w:t>
      </w:r>
      <w:r w:rsidR="007203EC" w:rsidRPr="007203EC">
        <w:rPr>
          <w:rFonts w:ascii="Helvetica" w:hAnsi="Helvetica" w:cs="Helvetica"/>
          <w:sz w:val="22"/>
          <w:szCs w:val="22"/>
        </w:rPr>
        <w:t xml:space="preserve"> including through more </w:t>
      </w:r>
      <w:r w:rsidR="007203EC">
        <w:rPr>
          <w:rFonts w:ascii="Helvetica" w:hAnsi="Helvetica" w:cs="Helvetica"/>
          <w:sz w:val="22"/>
          <w:szCs w:val="22"/>
        </w:rPr>
        <w:t xml:space="preserve">place-based </w:t>
      </w:r>
      <w:r w:rsidR="007203EC" w:rsidRPr="007203EC">
        <w:rPr>
          <w:rFonts w:ascii="Helvetica" w:hAnsi="Helvetica" w:cs="Helvetica"/>
          <w:sz w:val="22"/>
          <w:szCs w:val="22"/>
        </w:rPr>
        <w:t>co-design processes, to better understa</w:t>
      </w:r>
      <w:r w:rsidR="007203EC">
        <w:rPr>
          <w:rFonts w:ascii="Helvetica" w:hAnsi="Helvetica" w:cs="Helvetica"/>
          <w:sz w:val="22"/>
          <w:szCs w:val="22"/>
        </w:rPr>
        <w:t xml:space="preserve">nd and design solutions that are tailored for individuals and communities. </w:t>
      </w:r>
      <w:r w:rsidR="00375DAC">
        <w:rPr>
          <w:rFonts w:ascii="Helvetica" w:hAnsi="Helvetica" w:cs="Helvetica"/>
          <w:sz w:val="22"/>
          <w:szCs w:val="22"/>
        </w:rPr>
        <w:t xml:space="preserve">Members of the public felt </w:t>
      </w:r>
      <w:r w:rsidR="00BB6E52">
        <w:rPr>
          <w:rFonts w:ascii="Helvetica" w:hAnsi="Helvetica" w:cs="Helvetica"/>
          <w:sz w:val="22"/>
          <w:szCs w:val="22"/>
        </w:rPr>
        <w:t>the APS should</w:t>
      </w:r>
      <w:r w:rsidR="00375DAC">
        <w:rPr>
          <w:rFonts w:ascii="Helvetica" w:hAnsi="Helvetica" w:cs="Helvetica"/>
          <w:sz w:val="22"/>
          <w:szCs w:val="22"/>
        </w:rPr>
        <w:t xml:space="preserve"> do more to tap into citizen experience and use feedback to improve policies and services. </w:t>
      </w:r>
      <w:r w:rsidR="007203EC">
        <w:rPr>
          <w:rFonts w:ascii="Helvetica" w:hAnsi="Helvetica" w:cs="Helvetica"/>
          <w:sz w:val="22"/>
          <w:szCs w:val="22"/>
        </w:rPr>
        <w:t>Many members of the public</w:t>
      </w:r>
      <w:r w:rsidR="00375DAC">
        <w:rPr>
          <w:rFonts w:ascii="Helvetica" w:hAnsi="Helvetica" w:cs="Helvetica"/>
          <w:sz w:val="22"/>
          <w:szCs w:val="22"/>
        </w:rPr>
        <w:t xml:space="preserve"> also</w:t>
      </w:r>
      <w:r w:rsidR="007203EC">
        <w:rPr>
          <w:rFonts w:ascii="Helvetica" w:hAnsi="Helvetica" w:cs="Helvetica"/>
          <w:sz w:val="22"/>
          <w:szCs w:val="22"/>
        </w:rPr>
        <w:t xml:space="preserve"> felt that the APS should be partnering more with different levels of government, the public, industry and business to redu</w:t>
      </w:r>
      <w:r w:rsidR="00375DAC">
        <w:rPr>
          <w:rFonts w:ascii="Helvetica" w:hAnsi="Helvetica" w:cs="Helvetica"/>
          <w:sz w:val="22"/>
          <w:szCs w:val="22"/>
        </w:rPr>
        <w:t xml:space="preserve">ce duplication and </w:t>
      </w:r>
      <w:r w:rsidR="00615B0B">
        <w:rPr>
          <w:rFonts w:ascii="Helvetica" w:hAnsi="Helvetica" w:cs="Helvetica"/>
          <w:sz w:val="22"/>
          <w:szCs w:val="22"/>
        </w:rPr>
        <w:t>provide</w:t>
      </w:r>
      <w:r w:rsidR="00375DAC">
        <w:rPr>
          <w:rFonts w:ascii="Helvetica" w:hAnsi="Helvetica" w:cs="Helvetica"/>
          <w:sz w:val="22"/>
          <w:szCs w:val="22"/>
        </w:rPr>
        <w:t xml:space="preserve"> more efficient </w:t>
      </w:r>
      <w:r w:rsidR="00621592">
        <w:rPr>
          <w:rFonts w:ascii="Helvetica" w:hAnsi="Helvetica" w:cs="Helvetica"/>
          <w:sz w:val="22"/>
          <w:szCs w:val="22"/>
        </w:rPr>
        <w:t xml:space="preserve">and </w:t>
      </w:r>
      <w:r w:rsidR="00615B0B">
        <w:rPr>
          <w:rFonts w:ascii="Helvetica" w:hAnsi="Helvetica" w:cs="Helvetica"/>
          <w:sz w:val="22"/>
          <w:szCs w:val="22"/>
        </w:rPr>
        <w:t>effective services</w:t>
      </w:r>
      <w:r w:rsidR="00621592">
        <w:rPr>
          <w:rFonts w:ascii="Helvetica" w:hAnsi="Helvetica" w:cs="Helvetica"/>
          <w:sz w:val="22"/>
          <w:szCs w:val="22"/>
        </w:rPr>
        <w:t>:</w:t>
      </w:r>
    </w:p>
    <w:p w14:paraId="2679CDBC" w14:textId="77777777" w:rsidR="00621592" w:rsidRDefault="00621592" w:rsidP="002E446E">
      <w:pPr>
        <w:spacing w:before="120" w:after="120"/>
        <w:contextualSpacing/>
        <w:jc w:val="center"/>
        <w:rPr>
          <w:rFonts w:ascii="Helvetica" w:eastAsiaTheme="majorEastAsia" w:hAnsi="Helvetica" w:cstheme="majorBidi"/>
          <w:i/>
          <w:color w:val="009999"/>
          <w:sz w:val="22"/>
          <w:szCs w:val="22"/>
          <w:lang w:val="en-AU"/>
        </w:rPr>
      </w:pPr>
      <w:r w:rsidRPr="00621592">
        <w:rPr>
          <w:rFonts w:ascii="Helvetica" w:eastAsiaTheme="majorEastAsia" w:hAnsi="Helvetica" w:cstheme="majorBidi"/>
          <w:i/>
          <w:color w:val="009999"/>
          <w:sz w:val="22"/>
          <w:szCs w:val="22"/>
          <w:lang w:val="en-AU"/>
        </w:rPr>
        <w:t xml:space="preserve">We need “a collaborative fabric” that “puts the right people in the room”. </w:t>
      </w:r>
    </w:p>
    <w:p w14:paraId="202F490F" w14:textId="6367298D" w:rsidR="00FE4342" w:rsidRPr="002E446E" w:rsidRDefault="00F60B38" w:rsidP="002E446E">
      <w:pPr>
        <w:spacing w:before="120" w:after="120"/>
        <w:jc w:val="center"/>
        <w:rPr>
          <w:rFonts w:ascii="Helvetica" w:eastAsiaTheme="majorEastAsia" w:hAnsi="Helvetica" w:cstheme="majorBidi"/>
          <w:color w:val="009999"/>
          <w:sz w:val="22"/>
          <w:szCs w:val="22"/>
          <w:lang w:val="en-AU"/>
        </w:rPr>
      </w:pPr>
      <w:r w:rsidRPr="00F60B38">
        <w:rPr>
          <w:rFonts w:ascii="Helvetica" w:eastAsiaTheme="majorEastAsia" w:hAnsi="Helvetica" w:cstheme="majorBidi"/>
          <w:color w:val="009999"/>
          <w:sz w:val="22"/>
          <w:szCs w:val="22"/>
          <w:lang w:val="en-AU"/>
        </w:rPr>
        <w:t>Public workshop participant</w:t>
      </w:r>
    </w:p>
    <w:p w14:paraId="51128DBA" w14:textId="6ADE6B84" w:rsidR="00525B3B" w:rsidRDefault="007203EC" w:rsidP="002E446E">
      <w:pPr>
        <w:spacing w:before="120" w:after="120"/>
        <w:rPr>
          <w:rFonts w:ascii="Helvetica" w:hAnsi="Helvetica" w:cs="Helvetica"/>
          <w:sz w:val="22"/>
          <w:szCs w:val="22"/>
        </w:rPr>
      </w:pPr>
      <w:r w:rsidRPr="007203EC">
        <w:rPr>
          <w:rFonts w:ascii="Helvetica" w:hAnsi="Helvetica" w:cs="Helvetica"/>
          <w:sz w:val="22"/>
          <w:szCs w:val="22"/>
        </w:rPr>
        <w:t>B</w:t>
      </w:r>
      <w:r w:rsidR="004E582B">
        <w:rPr>
          <w:rFonts w:ascii="Helvetica" w:hAnsi="Helvetica" w:cs="Helvetica"/>
          <w:sz w:val="22"/>
          <w:szCs w:val="22"/>
        </w:rPr>
        <w:t>uilding One APS</w:t>
      </w:r>
      <w:r w:rsidR="00274077" w:rsidRPr="007203EC">
        <w:rPr>
          <w:rFonts w:ascii="Helvetica" w:hAnsi="Helvetica" w:cs="Helvetica"/>
          <w:sz w:val="22"/>
          <w:szCs w:val="22"/>
        </w:rPr>
        <w:t xml:space="preserve"> was considered one of the foundations upon which this will be achieved. </w:t>
      </w:r>
      <w:r w:rsidR="00BB6E52">
        <w:rPr>
          <w:rFonts w:ascii="Helvetica" w:hAnsi="Helvetica" w:cs="Helvetica"/>
          <w:sz w:val="22"/>
          <w:szCs w:val="22"/>
        </w:rPr>
        <w:t xml:space="preserve">APS employees told us that </w:t>
      </w:r>
      <w:r w:rsidR="004E582B">
        <w:rPr>
          <w:rFonts w:ascii="Helvetica" w:hAnsi="Helvetica" w:cs="Helvetica"/>
          <w:sz w:val="22"/>
          <w:szCs w:val="22"/>
        </w:rPr>
        <w:t>O</w:t>
      </w:r>
      <w:r w:rsidR="00BB6E52">
        <w:rPr>
          <w:rFonts w:ascii="Helvetica" w:hAnsi="Helvetica" w:cs="Helvetica"/>
          <w:sz w:val="22"/>
          <w:szCs w:val="22"/>
        </w:rPr>
        <w:t>ne APS will look like</w:t>
      </w:r>
      <w:r w:rsidR="00525B3B">
        <w:rPr>
          <w:rFonts w:ascii="Helvetica" w:hAnsi="Helvetica" w:cs="Helvetica"/>
          <w:sz w:val="22"/>
          <w:szCs w:val="22"/>
        </w:rPr>
        <w:t>:</w:t>
      </w:r>
    </w:p>
    <w:p w14:paraId="4FD40B23" w14:textId="77777777" w:rsidR="00525B3B" w:rsidRDefault="00525B3B" w:rsidP="002E446E">
      <w:pPr>
        <w:pStyle w:val="ListParagraph"/>
        <w:numPr>
          <w:ilvl w:val="0"/>
          <w:numId w:val="22"/>
        </w:numPr>
        <w:spacing w:before="120" w:after="120"/>
        <w:rPr>
          <w:rFonts w:ascii="Helvetica" w:hAnsi="Helvetica" w:cs="Helvetica"/>
          <w:sz w:val="22"/>
          <w:szCs w:val="22"/>
        </w:rPr>
      </w:pPr>
      <w:r>
        <w:rPr>
          <w:rFonts w:ascii="Helvetica" w:hAnsi="Helvetica" w:cs="Helvetica"/>
          <w:sz w:val="22"/>
          <w:szCs w:val="22"/>
        </w:rPr>
        <w:t>A shared strategy (including purpose) across the APS</w:t>
      </w:r>
      <w:r w:rsidR="00726232">
        <w:rPr>
          <w:rFonts w:ascii="Helvetica" w:hAnsi="Helvetica" w:cs="Helvetica"/>
          <w:sz w:val="22"/>
          <w:szCs w:val="22"/>
        </w:rPr>
        <w:t>.</w:t>
      </w:r>
    </w:p>
    <w:p w14:paraId="14BC0D24" w14:textId="77777777" w:rsidR="00726232" w:rsidRDefault="00726232" w:rsidP="002E446E">
      <w:pPr>
        <w:pStyle w:val="ListParagraph"/>
        <w:numPr>
          <w:ilvl w:val="0"/>
          <w:numId w:val="22"/>
        </w:numPr>
        <w:spacing w:before="120" w:after="120"/>
        <w:rPr>
          <w:rFonts w:ascii="Helvetica" w:hAnsi="Helvetica" w:cs="Helvetica"/>
          <w:sz w:val="22"/>
          <w:szCs w:val="22"/>
        </w:rPr>
      </w:pPr>
      <w:r>
        <w:rPr>
          <w:rFonts w:ascii="Helvetica" w:hAnsi="Helvetica" w:cs="Helvetica"/>
          <w:sz w:val="22"/>
          <w:szCs w:val="22"/>
        </w:rPr>
        <w:t>A brand and culture shift to promote the work of the APS</w:t>
      </w:r>
      <w:r w:rsidR="006724C0">
        <w:rPr>
          <w:rFonts w:ascii="Helvetica" w:hAnsi="Helvetica" w:cs="Helvetica"/>
          <w:sz w:val="22"/>
          <w:szCs w:val="22"/>
        </w:rPr>
        <w:t>.</w:t>
      </w:r>
    </w:p>
    <w:p w14:paraId="0D50E63D" w14:textId="77777777" w:rsidR="00525B3B" w:rsidRDefault="00726232" w:rsidP="002E446E">
      <w:pPr>
        <w:pStyle w:val="ListParagraph"/>
        <w:numPr>
          <w:ilvl w:val="0"/>
          <w:numId w:val="22"/>
        </w:numPr>
        <w:spacing w:before="120" w:after="120"/>
        <w:rPr>
          <w:rFonts w:ascii="Helvetica" w:hAnsi="Helvetica" w:cs="Helvetica"/>
          <w:sz w:val="22"/>
          <w:szCs w:val="22"/>
        </w:rPr>
      </w:pPr>
      <w:r>
        <w:rPr>
          <w:rFonts w:ascii="Helvetica" w:hAnsi="Helvetica" w:cs="Helvetica"/>
          <w:sz w:val="22"/>
          <w:szCs w:val="22"/>
        </w:rPr>
        <w:t>Standardised systems, policies and frameworks across the APS</w:t>
      </w:r>
      <w:r w:rsidR="006724C0">
        <w:rPr>
          <w:rFonts w:ascii="Helvetica" w:hAnsi="Helvetica" w:cs="Helvetica"/>
          <w:sz w:val="22"/>
          <w:szCs w:val="22"/>
        </w:rPr>
        <w:t>.</w:t>
      </w:r>
    </w:p>
    <w:p w14:paraId="739D6290" w14:textId="77777777" w:rsidR="00726232" w:rsidRDefault="00726232" w:rsidP="002E446E">
      <w:pPr>
        <w:pStyle w:val="ListParagraph"/>
        <w:numPr>
          <w:ilvl w:val="0"/>
          <w:numId w:val="22"/>
        </w:numPr>
        <w:spacing w:before="120" w:after="120"/>
        <w:rPr>
          <w:rFonts w:ascii="Helvetica" w:hAnsi="Helvetica" w:cs="Helvetica"/>
          <w:sz w:val="22"/>
          <w:szCs w:val="22"/>
        </w:rPr>
      </w:pPr>
      <w:r>
        <w:rPr>
          <w:rFonts w:ascii="Helvetica" w:hAnsi="Helvetica" w:cs="Helvetica"/>
          <w:sz w:val="22"/>
          <w:szCs w:val="22"/>
        </w:rPr>
        <w:t>One pay classification structure and set of workforce practices</w:t>
      </w:r>
      <w:r w:rsidR="006724C0">
        <w:rPr>
          <w:rFonts w:ascii="Helvetica" w:hAnsi="Helvetica" w:cs="Helvetica"/>
          <w:sz w:val="22"/>
          <w:szCs w:val="22"/>
        </w:rPr>
        <w:t>.</w:t>
      </w:r>
    </w:p>
    <w:p w14:paraId="77DB1530" w14:textId="4504CA05" w:rsidR="00615B0B" w:rsidRPr="00615B0B" w:rsidRDefault="004E582B" w:rsidP="002E446E">
      <w:pPr>
        <w:spacing w:before="120" w:after="120"/>
        <w:rPr>
          <w:rFonts w:ascii="Helvetica" w:hAnsi="Helvetica" w:cs="Helvetica"/>
          <w:sz w:val="22"/>
          <w:szCs w:val="22"/>
        </w:rPr>
      </w:pPr>
      <w:r>
        <w:rPr>
          <w:rFonts w:ascii="Helvetica" w:hAnsi="Helvetica" w:cs="Helvetica"/>
          <w:sz w:val="22"/>
          <w:szCs w:val="22"/>
        </w:rPr>
        <w:t>As an</w:t>
      </w:r>
      <w:r w:rsidR="00615B0B">
        <w:rPr>
          <w:rFonts w:ascii="Helvetica" w:hAnsi="Helvetica" w:cs="Helvetica"/>
          <w:sz w:val="22"/>
          <w:szCs w:val="22"/>
        </w:rPr>
        <w:t xml:space="preserve"> APS employee expressed</w:t>
      </w:r>
      <w:r w:rsidR="00615B0B" w:rsidRPr="00615B0B">
        <w:rPr>
          <w:rFonts w:ascii="Helvetica" w:hAnsi="Helvetica" w:cs="Helvetica"/>
          <w:sz w:val="22"/>
          <w:szCs w:val="22"/>
        </w:rPr>
        <w:t>:</w:t>
      </w:r>
    </w:p>
    <w:p w14:paraId="2AC8BB6A" w14:textId="123D8D7E" w:rsidR="005C13D0" w:rsidRPr="00615B0B" w:rsidRDefault="005C13D0" w:rsidP="002E446E">
      <w:pPr>
        <w:spacing w:before="120" w:after="120"/>
        <w:contextualSpacing/>
        <w:jc w:val="center"/>
        <w:rPr>
          <w:rFonts w:ascii="Helvetica" w:eastAsiaTheme="majorEastAsia" w:hAnsi="Helvetica" w:cstheme="majorBidi"/>
          <w:i/>
          <w:color w:val="009999"/>
          <w:sz w:val="22"/>
          <w:szCs w:val="22"/>
          <w:lang w:val="en-AU"/>
        </w:rPr>
      </w:pPr>
      <w:r w:rsidRPr="00615B0B">
        <w:rPr>
          <w:rFonts w:ascii="Helvetica" w:eastAsiaTheme="majorEastAsia" w:hAnsi="Helvetica" w:cstheme="majorBidi"/>
          <w:i/>
          <w:color w:val="009999"/>
          <w:sz w:val="22"/>
          <w:szCs w:val="22"/>
          <w:lang w:val="en-AU"/>
        </w:rPr>
        <w:t>“If we feel like we are on the same team, that’s a good place to start</w:t>
      </w:r>
      <w:r w:rsidR="00AD1977">
        <w:rPr>
          <w:rFonts w:ascii="Helvetica" w:eastAsiaTheme="majorEastAsia" w:hAnsi="Helvetica" w:cstheme="majorBidi"/>
          <w:i/>
          <w:color w:val="009999"/>
          <w:sz w:val="22"/>
          <w:szCs w:val="22"/>
          <w:lang w:val="en-AU"/>
        </w:rPr>
        <w:t>.</w:t>
      </w:r>
      <w:r w:rsidRPr="00615B0B">
        <w:rPr>
          <w:rFonts w:ascii="Helvetica" w:eastAsiaTheme="majorEastAsia" w:hAnsi="Helvetica" w:cstheme="majorBidi"/>
          <w:i/>
          <w:color w:val="009999"/>
          <w:sz w:val="22"/>
          <w:szCs w:val="22"/>
          <w:lang w:val="en-AU"/>
        </w:rPr>
        <w:t>”</w:t>
      </w:r>
    </w:p>
    <w:p w14:paraId="041FA969" w14:textId="1B44F49F" w:rsidR="00F530F9" w:rsidRPr="002E446E" w:rsidRDefault="005C13D0" w:rsidP="002E446E">
      <w:pPr>
        <w:spacing w:before="120" w:after="120"/>
        <w:contextualSpacing/>
        <w:jc w:val="center"/>
        <w:rPr>
          <w:rFonts w:ascii="Helvetica" w:eastAsiaTheme="majorEastAsia" w:hAnsi="Helvetica" w:cstheme="majorBidi"/>
          <w:color w:val="009999"/>
          <w:sz w:val="22"/>
          <w:szCs w:val="22"/>
          <w:lang w:val="en-AU"/>
        </w:rPr>
      </w:pPr>
      <w:r w:rsidRPr="00F60B38">
        <w:rPr>
          <w:rFonts w:ascii="Helvetica" w:eastAsiaTheme="majorEastAsia" w:hAnsi="Helvetica" w:cstheme="majorBidi"/>
          <w:color w:val="009999"/>
          <w:sz w:val="22"/>
          <w:szCs w:val="22"/>
          <w:lang w:val="en-AU"/>
        </w:rPr>
        <w:t>APS employee</w:t>
      </w:r>
      <w:r w:rsidR="00F60B38" w:rsidRPr="00F60B38">
        <w:rPr>
          <w:rFonts w:ascii="Helvetica" w:eastAsiaTheme="majorEastAsia" w:hAnsi="Helvetica" w:cstheme="majorBidi"/>
          <w:color w:val="009999"/>
          <w:sz w:val="22"/>
          <w:szCs w:val="22"/>
          <w:lang w:val="en-AU"/>
        </w:rPr>
        <w:t xml:space="preserve"> workshop participant</w:t>
      </w:r>
    </w:p>
    <w:p w14:paraId="4DB2C3D6" w14:textId="1DAEC529" w:rsidR="00F55108" w:rsidRPr="008B2A0D" w:rsidRDefault="006A75D6" w:rsidP="002E446E">
      <w:pPr>
        <w:pStyle w:val="ListParagraph"/>
        <w:numPr>
          <w:ilvl w:val="0"/>
          <w:numId w:val="6"/>
        </w:numPr>
        <w:spacing w:before="120" w:after="120"/>
        <w:rPr>
          <w:rFonts w:ascii="Helvetica" w:hAnsi="Helvetica"/>
          <w:b/>
          <w:color w:val="009999"/>
          <w:sz w:val="22"/>
          <w:szCs w:val="22"/>
          <w:lang w:val="en-AU"/>
        </w:rPr>
      </w:pPr>
      <w:r w:rsidRPr="008B2A0D">
        <w:rPr>
          <w:rFonts w:ascii="Helvetica" w:hAnsi="Helvetica"/>
          <w:b/>
          <w:color w:val="009999"/>
          <w:sz w:val="22"/>
          <w:szCs w:val="22"/>
          <w:lang w:val="en-AU"/>
        </w:rPr>
        <w:t>APS s</w:t>
      </w:r>
      <w:r w:rsidR="00381F57" w:rsidRPr="008B2A0D">
        <w:rPr>
          <w:rFonts w:ascii="Helvetica" w:hAnsi="Helvetica"/>
          <w:b/>
          <w:color w:val="009999"/>
          <w:sz w:val="22"/>
          <w:szCs w:val="22"/>
          <w:lang w:val="en-AU"/>
        </w:rPr>
        <w:t>ystems and t</w:t>
      </w:r>
      <w:r w:rsidR="00F55108" w:rsidRPr="008B2A0D">
        <w:rPr>
          <w:rFonts w:ascii="Helvetica" w:hAnsi="Helvetica"/>
          <w:b/>
          <w:color w:val="009999"/>
          <w:sz w:val="22"/>
          <w:szCs w:val="22"/>
          <w:lang w:val="en-AU"/>
        </w:rPr>
        <w:t>echnology en</w:t>
      </w:r>
      <w:r w:rsidR="00CE3A60" w:rsidRPr="008B2A0D">
        <w:rPr>
          <w:rFonts w:ascii="Helvetica" w:hAnsi="Helvetica"/>
          <w:b/>
          <w:color w:val="009999"/>
          <w:sz w:val="22"/>
          <w:szCs w:val="22"/>
          <w:lang w:val="en-AU"/>
        </w:rPr>
        <w:t>able c</w:t>
      </w:r>
      <w:r w:rsidR="00F55108" w:rsidRPr="008B2A0D">
        <w:rPr>
          <w:rFonts w:ascii="Helvetica" w:hAnsi="Helvetica"/>
          <w:b/>
          <w:color w:val="009999"/>
          <w:sz w:val="22"/>
          <w:szCs w:val="22"/>
          <w:lang w:val="en-AU"/>
        </w:rPr>
        <w:t xml:space="preserve">ollaboration and </w:t>
      </w:r>
      <w:r w:rsidR="00CE3A60" w:rsidRPr="008B2A0D">
        <w:rPr>
          <w:rFonts w:ascii="Helvetica" w:hAnsi="Helvetica"/>
          <w:b/>
          <w:color w:val="009999"/>
          <w:sz w:val="22"/>
          <w:szCs w:val="22"/>
          <w:lang w:val="en-AU"/>
        </w:rPr>
        <w:t>deliver</w:t>
      </w:r>
      <w:r w:rsidR="00220DFD" w:rsidRPr="008B2A0D">
        <w:rPr>
          <w:rFonts w:ascii="Helvetica" w:hAnsi="Helvetica"/>
          <w:b/>
          <w:color w:val="009999"/>
          <w:sz w:val="22"/>
          <w:szCs w:val="22"/>
          <w:lang w:val="en-AU"/>
        </w:rPr>
        <w:t xml:space="preserve"> </w:t>
      </w:r>
      <w:r w:rsidRPr="008B2A0D">
        <w:rPr>
          <w:rFonts w:ascii="Helvetica" w:hAnsi="Helvetica"/>
          <w:b/>
          <w:color w:val="009999"/>
          <w:sz w:val="22"/>
          <w:szCs w:val="22"/>
          <w:lang w:val="en-AU"/>
        </w:rPr>
        <w:t>great</w:t>
      </w:r>
      <w:r w:rsidR="00CE3A60" w:rsidRPr="008B2A0D">
        <w:rPr>
          <w:rFonts w:ascii="Helvetica" w:hAnsi="Helvetica"/>
          <w:b/>
          <w:color w:val="009999"/>
          <w:sz w:val="22"/>
          <w:szCs w:val="22"/>
          <w:lang w:val="en-AU"/>
        </w:rPr>
        <w:t xml:space="preserve"> experiences for the people that use them</w:t>
      </w:r>
      <w:r w:rsidR="00F60B38" w:rsidRPr="008B2A0D">
        <w:rPr>
          <w:rFonts w:ascii="Helvetica" w:hAnsi="Helvetica"/>
          <w:b/>
          <w:color w:val="009999"/>
          <w:sz w:val="22"/>
          <w:szCs w:val="22"/>
          <w:lang w:val="en-AU"/>
        </w:rPr>
        <w:t>.</w:t>
      </w:r>
    </w:p>
    <w:p w14:paraId="5E0FC667" w14:textId="5E69D956" w:rsidR="00F12DBF" w:rsidRDefault="00F12DBF" w:rsidP="002E446E">
      <w:pPr>
        <w:spacing w:before="120" w:after="120"/>
        <w:rPr>
          <w:rFonts w:ascii="Helvetica" w:hAnsi="Helvetica"/>
          <w:sz w:val="22"/>
          <w:szCs w:val="22"/>
          <w:lang w:val="en-AU"/>
        </w:rPr>
      </w:pPr>
      <w:r w:rsidRPr="00F12DBF">
        <w:rPr>
          <w:rFonts w:ascii="Helvetica" w:hAnsi="Helvetica"/>
          <w:sz w:val="22"/>
          <w:szCs w:val="22"/>
          <w:lang w:val="en-AU"/>
        </w:rPr>
        <w:t xml:space="preserve">All workshops elevated the importance of improving systems and technology to ensure </w:t>
      </w:r>
      <w:r>
        <w:rPr>
          <w:rFonts w:ascii="Helvetica" w:hAnsi="Helvetica"/>
          <w:sz w:val="22"/>
          <w:szCs w:val="22"/>
          <w:lang w:val="en-AU"/>
        </w:rPr>
        <w:t>they are fit for purpose and, simply, “can do the things people need them to do”</w:t>
      </w:r>
      <w:r w:rsidR="00AD1977">
        <w:rPr>
          <w:rFonts w:ascii="Helvetica" w:hAnsi="Helvetica"/>
          <w:sz w:val="22"/>
          <w:szCs w:val="22"/>
          <w:lang w:val="en-AU"/>
        </w:rPr>
        <w:t>.</w:t>
      </w:r>
    </w:p>
    <w:p w14:paraId="1E3B3935" w14:textId="77777777" w:rsidR="00F12DBF" w:rsidRDefault="00F12DBF" w:rsidP="002E446E">
      <w:pPr>
        <w:spacing w:before="120" w:after="120"/>
        <w:rPr>
          <w:rFonts w:ascii="Helvetica" w:hAnsi="Helvetica"/>
          <w:sz w:val="22"/>
          <w:szCs w:val="22"/>
          <w:lang w:val="en-AU"/>
        </w:rPr>
      </w:pPr>
      <w:r>
        <w:rPr>
          <w:rFonts w:ascii="Helvetica" w:hAnsi="Helvetica"/>
          <w:sz w:val="22"/>
          <w:szCs w:val="22"/>
          <w:lang w:val="en-AU"/>
        </w:rPr>
        <w:t xml:space="preserve">Members of the public expected the APS to be </w:t>
      </w:r>
      <w:r w:rsidRPr="00F12DBF">
        <w:rPr>
          <w:rFonts w:ascii="Helvetica" w:hAnsi="Helvetica"/>
          <w:sz w:val="22"/>
          <w:szCs w:val="22"/>
          <w:lang w:val="en-AU"/>
        </w:rPr>
        <w:t>already sharing data across departments and wi</w:t>
      </w:r>
      <w:r>
        <w:rPr>
          <w:rFonts w:ascii="Helvetica" w:hAnsi="Helvetica"/>
          <w:sz w:val="22"/>
          <w:szCs w:val="22"/>
          <w:lang w:val="en-AU"/>
        </w:rPr>
        <w:t xml:space="preserve">th other levels of government. While some people raised privacy or security concerns, overall we heard that </w:t>
      </w:r>
      <w:r w:rsidR="00252263">
        <w:rPr>
          <w:rFonts w:ascii="Helvetica" w:hAnsi="Helvetica"/>
          <w:sz w:val="22"/>
          <w:szCs w:val="22"/>
          <w:lang w:val="en-AU"/>
        </w:rPr>
        <w:t>sharing data</w:t>
      </w:r>
      <w:r>
        <w:rPr>
          <w:rFonts w:ascii="Helvetica" w:hAnsi="Helvetica"/>
          <w:sz w:val="22"/>
          <w:szCs w:val="22"/>
          <w:lang w:val="en-AU"/>
        </w:rPr>
        <w:t xml:space="preserve"> was crucial to better experiences with agencies and services:</w:t>
      </w:r>
    </w:p>
    <w:p w14:paraId="01836ADB" w14:textId="34DC4DF7" w:rsidR="00F12DBF" w:rsidRPr="002E446E" w:rsidRDefault="00AD1977" w:rsidP="002E446E">
      <w:pPr>
        <w:spacing w:before="120" w:after="120"/>
        <w:jc w:val="center"/>
        <w:rPr>
          <w:rFonts w:ascii="Helvetica" w:eastAsiaTheme="majorEastAsia" w:hAnsi="Helvetica" w:cstheme="majorBidi"/>
          <w:i/>
          <w:color w:val="009999"/>
          <w:sz w:val="22"/>
          <w:szCs w:val="22"/>
          <w:lang w:val="en-AU"/>
        </w:rPr>
      </w:pPr>
      <w:r>
        <w:rPr>
          <w:rFonts w:ascii="Helvetica" w:eastAsiaTheme="majorEastAsia" w:hAnsi="Helvetica" w:cstheme="majorBidi"/>
          <w:i/>
          <w:color w:val="009999"/>
          <w:sz w:val="22"/>
          <w:szCs w:val="22"/>
          <w:lang w:val="en-AU"/>
        </w:rPr>
        <w:t>“</w:t>
      </w:r>
      <w:r w:rsidR="00F12DBF" w:rsidRPr="00F12DBF">
        <w:rPr>
          <w:rFonts w:ascii="Helvetica" w:eastAsiaTheme="majorEastAsia" w:hAnsi="Helvetica" w:cstheme="majorBidi"/>
          <w:i/>
          <w:color w:val="009999"/>
          <w:sz w:val="22"/>
          <w:szCs w:val="22"/>
          <w:lang w:val="en-AU"/>
        </w:rPr>
        <w:t>APS should be sharing data, on the customer’s terms, to make a better service experience.</w:t>
      </w:r>
      <w:r>
        <w:rPr>
          <w:rFonts w:ascii="Helvetica" w:eastAsiaTheme="majorEastAsia" w:hAnsi="Helvetica" w:cstheme="majorBidi"/>
          <w:i/>
          <w:color w:val="009999"/>
          <w:sz w:val="22"/>
          <w:szCs w:val="22"/>
          <w:lang w:val="en-AU"/>
        </w:rPr>
        <w:t>”</w:t>
      </w:r>
      <w:r w:rsidR="00F12DBF" w:rsidRPr="00F12DBF">
        <w:rPr>
          <w:rFonts w:ascii="Helvetica" w:eastAsiaTheme="majorEastAsia" w:hAnsi="Helvetica" w:cstheme="majorBidi"/>
          <w:i/>
          <w:color w:val="009999"/>
          <w:sz w:val="22"/>
          <w:szCs w:val="22"/>
          <w:lang w:val="en-AU"/>
        </w:rPr>
        <w:t xml:space="preserve">  </w:t>
      </w:r>
      <w:r w:rsidR="00F12DBF" w:rsidRPr="00F60B38">
        <w:rPr>
          <w:rFonts w:ascii="Helvetica" w:eastAsiaTheme="majorEastAsia" w:hAnsi="Helvetica" w:cstheme="majorBidi"/>
          <w:color w:val="009999"/>
          <w:sz w:val="22"/>
          <w:szCs w:val="22"/>
          <w:lang w:val="en-AU"/>
        </w:rPr>
        <w:t>Public workshop participant</w:t>
      </w:r>
    </w:p>
    <w:p w14:paraId="29A7052A" w14:textId="77777777" w:rsidR="006724C0" w:rsidRDefault="006724C0" w:rsidP="002E446E">
      <w:pPr>
        <w:spacing w:before="120" w:after="120"/>
        <w:rPr>
          <w:rFonts w:ascii="Helvetica" w:hAnsi="Helvetica"/>
          <w:sz w:val="22"/>
          <w:szCs w:val="22"/>
          <w:lang w:val="en-AU"/>
        </w:rPr>
      </w:pPr>
      <w:r>
        <w:rPr>
          <w:rFonts w:ascii="Helvetica" w:hAnsi="Helvetica"/>
          <w:sz w:val="22"/>
          <w:szCs w:val="22"/>
          <w:lang w:val="en-AU"/>
        </w:rPr>
        <w:t>While we heard that the APS should continue improving its digital presence, maintaining a strong human element was equally important to members of the public, particularly during service delivery. Members of the public expressed a desire for flexible options in the way they engage with government agencies and services (i.e. people can choose whether to engage digitally online, via phone, or face-to-face):</w:t>
      </w:r>
    </w:p>
    <w:p w14:paraId="077DD92E" w14:textId="77777777" w:rsidR="006724C0" w:rsidRDefault="006724C0" w:rsidP="002E446E">
      <w:pPr>
        <w:spacing w:before="120" w:after="120"/>
        <w:rPr>
          <w:rFonts w:ascii="Helvetica" w:hAnsi="Helvetica"/>
          <w:sz w:val="22"/>
          <w:szCs w:val="22"/>
          <w:lang w:val="en-AU"/>
        </w:rPr>
      </w:pPr>
    </w:p>
    <w:p w14:paraId="02016C2E" w14:textId="1DC3ABC9" w:rsidR="00F60B38" w:rsidRDefault="006724C0" w:rsidP="002E446E">
      <w:pPr>
        <w:spacing w:before="120" w:after="120"/>
        <w:contextualSpacing/>
        <w:jc w:val="center"/>
        <w:rPr>
          <w:rFonts w:ascii="Helvetica" w:eastAsiaTheme="majorEastAsia" w:hAnsi="Helvetica" w:cstheme="majorBidi"/>
          <w:i/>
          <w:iCs/>
          <w:color w:val="009999"/>
          <w:sz w:val="22"/>
          <w:szCs w:val="22"/>
          <w:lang w:val="en-AU"/>
        </w:rPr>
      </w:pPr>
      <w:r w:rsidRPr="006724C0">
        <w:rPr>
          <w:rFonts w:ascii="Helvetica" w:eastAsiaTheme="majorEastAsia" w:hAnsi="Helvetica" w:cstheme="majorBidi"/>
          <w:i/>
          <w:iCs/>
          <w:color w:val="009999"/>
          <w:sz w:val="22"/>
          <w:szCs w:val="22"/>
        </w:rPr>
        <w:lastRenderedPageBreak/>
        <w:t>“APS needs to keep up with the rate of technological advancement whilst keeping humanistic focus</w:t>
      </w:r>
      <w:r w:rsidR="00AD1977">
        <w:rPr>
          <w:rFonts w:ascii="Helvetica" w:eastAsiaTheme="majorEastAsia" w:hAnsi="Helvetica" w:cstheme="majorBidi"/>
          <w:i/>
          <w:iCs/>
          <w:color w:val="009999"/>
          <w:sz w:val="22"/>
          <w:szCs w:val="22"/>
        </w:rPr>
        <w:t>.</w:t>
      </w:r>
      <w:r w:rsidRPr="006724C0">
        <w:rPr>
          <w:rFonts w:ascii="Helvetica" w:eastAsiaTheme="majorEastAsia" w:hAnsi="Helvetica" w:cstheme="majorBidi"/>
          <w:i/>
          <w:iCs/>
          <w:color w:val="009999"/>
          <w:sz w:val="22"/>
          <w:szCs w:val="22"/>
        </w:rPr>
        <w:t>”</w:t>
      </w:r>
      <w:r w:rsidR="00F60B38">
        <w:rPr>
          <w:rFonts w:ascii="Helvetica" w:eastAsiaTheme="majorEastAsia" w:hAnsi="Helvetica" w:cstheme="majorBidi"/>
          <w:i/>
          <w:iCs/>
          <w:color w:val="009999"/>
          <w:sz w:val="22"/>
          <w:szCs w:val="22"/>
          <w:lang w:val="en-AU"/>
        </w:rPr>
        <w:t xml:space="preserve"> </w:t>
      </w:r>
    </w:p>
    <w:p w14:paraId="0B9FCDDC" w14:textId="4FC50246" w:rsidR="006724C0" w:rsidRPr="00F60B38" w:rsidRDefault="006724C0" w:rsidP="002E446E">
      <w:pPr>
        <w:spacing w:before="120" w:after="120"/>
        <w:contextualSpacing/>
        <w:jc w:val="center"/>
        <w:rPr>
          <w:rFonts w:ascii="Helvetica" w:eastAsiaTheme="majorEastAsia" w:hAnsi="Helvetica" w:cstheme="majorBidi"/>
          <w:iCs/>
          <w:color w:val="009999"/>
          <w:sz w:val="22"/>
          <w:szCs w:val="22"/>
          <w:lang w:val="en-AU"/>
        </w:rPr>
      </w:pPr>
      <w:r w:rsidRPr="00F60B38">
        <w:rPr>
          <w:rFonts w:ascii="Helvetica" w:eastAsiaTheme="majorEastAsia" w:hAnsi="Helvetica" w:cstheme="majorBidi"/>
          <w:iCs/>
          <w:color w:val="009999"/>
          <w:sz w:val="22"/>
          <w:szCs w:val="22"/>
          <w:lang w:val="en-AU"/>
        </w:rPr>
        <w:t>APS employee workshop participant</w:t>
      </w:r>
    </w:p>
    <w:p w14:paraId="0CA9220B" w14:textId="77777777" w:rsidR="006724C0" w:rsidRDefault="006724C0" w:rsidP="002E446E">
      <w:pPr>
        <w:spacing w:before="120" w:after="120"/>
        <w:rPr>
          <w:rFonts w:ascii="Helvetica" w:hAnsi="Helvetica"/>
          <w:sz w:val="22"/>
          <w:szCs w:val="22"/>
          <w:lang w:val="en-AU"/>
        </w:rPr>
      </w:pPr>
    </w:p>
    <w:p w14:paraId="3E6383B8" w14:textId="5BB22CCA" w:rsidR="00F12DBF" w:rsidRPr="002E446E" w:rsidRDefault="006724C0" w:rsidP="00E92F68">
      <w:pPr>
        <w:pStyle w:val="Quote"/>
        <w:spacing w:before="120" w:after="120"/>
        <w:ind w:left="862" w:right="862"/>
        <w:contextualSpacing/>
        <w:rPr>
          <w:rFonts w:ascii="Helvetica" w:eastAsiaTheme="majorEastAsia" w:hAnsi="Helvetica" w:cstheme="majorBidi"/>
          <w:color w:val="009999"/>
          <w:lang w:val="en-US"/>
        </w:rPr>
      </w:pPr>
      <w:r w:rsidRPr="006724C0">
        <w:rPr>
          <w:rFonts w:ascii="Helvetica" w:eastAsiaTheme="majorEastAsia" w:hAnsi="Helvetica" w:cstheme="majorBidi"/>
          <w:color w:val="009999"/>
          <w:lang w:val="en-US"/>
        </w:rPr>
        <w:t xml:space="preserve"> “The APS is connected, walks in the citizen’s shoes and is not always digital by default</w:t>
      </w:r>
      <w:r w:rsidR="00AD1977">
        <w:rPr>
          <w:rFonts w:ascii="Helvetica" w:eastAsiaTheme="majorEastAsia" w:hAnsi="Helvetica" w:cstheme="majorBidi"/>
          <w:color w:val="009999"/>
          <w:lang w:val="en-US"/>
        </w:rPr>
        <w:t>.</w:t>
      </w:r>
      <w:r w:rsidRPr="006724C0">
        <w:rPr>
          <w:rFonts w:ascii="Helvetica" w:eastAsiaTheme="majorEastAsia" w:hAnsi="Helvetica" w:cstheme="majorBidi"/>
          <w:color w:val="009999"/>
          <w:lang w:val="en-US"/>
        </w:rPr>
        <w:t>”</w:t>
      </w:r>
      <w:r w:rsidR="00591821">
        <w:rPr>
          <w:rFonts w:ascii="Helvetica" w:eastAsiaTheme="majorEastAsia" w:hAnsi="Helvetica" w:cstheme="majorBidi"/>
          <w:color w:val="009999"/>
          <w:lang w:val="en-US"/>
        </w:rPr>
        <w:br/>
      </w:r>
      <w:r w:rsidRPr="006724C0">
        <w:rPr>
          <w:rFonts w:ascii="Helvetica" w:eastAsiaTheme="majorEastAsia" w:hAnsi="Helvetica" w:cstheme="majorBidi"/>
          <w:i w:val="0"/>
          <w:iCs w:val="0"/>
          <w:color w:val="009999"/>
          <w:lang w:val="en-US"/>
        </w:rPr>
        <w:t xml:space="preserve">APS employee workshop participant  </w:t>
      </w:r>
    </w:p>
    <w:p w14:paraId="271F201F" w14:textId="71BB8F6A" w:rsidR="00F12DBF" w:rsidRDefault="00F12DBF" w:rsidP="002E446E">
      <w:pPr>
        <w:spacing w:before="120" w:after="120"/>
        <w:rPr>
          <w:rFonts w:ascii="Helvetica" w:hAnsi="Helvetica"/>
          <w:sz w:val="22"/>
          <w:szCs w:val="22"/>
          <w:lang w:val="en-AU"/>
        </w:rPr>
      </w:pPr>
      <w:r w:rsidRPr="00F12DBF">
        <w:rPr>
          <w:rFonts w:ascii="Helvetica" w:hAnsi="Helvetica"/>
          <w:sz w:val="22"/>
          <w:szCs w:val="22"/>
          <w:lang w:val="en-AU"/>
        </w:rPr>
        <w:t>Participants suggested there be a focus on a unified communications, technology and data platform that serves the whole APS and enables collaboration, employee services and access to data.</w:t>
      </w:r>
    </w:p>
    <w:p w14:paraId="1A33A72F" w14:textId="4379CD78" w:rsidR="000B4A84" w:rsidRDefault="004E582B" w:rsidP="002E446E">
      <w:pPr>
        <w:spacing w:before="120" w:after="120"/>
        <w:rPr>
          <w:rFonts w:ascii="Helvetica" w:hAnsi="Helvetica"/>
          <w:sz w:val="22"/>
          <w:szCs w:val="22"/>
          <w:lang w:val="en-AU"/>
        </w:rPr>
      </w:pPr>
      <w:r>
        <w:rPr>
          <w:rFonts w:ascii="Helvetica" w:hAnsi="Helvetica"/>
          <w:sz w:val="22"/>
          <w:szCs w:val="22"/>
          <w:lang w:val="en-AU"/>
        </w:rPr>
        <w:t xml:space="preserve">The One APS </w:t>
      </w:r>
      <w:r w:rsidR="00F12DBF" w:rsidRPr="00F12DBF">
        <w:rPr>
          <w:rFonts w:ascii="Helvetica" w:hAnsi="Helvetica"/>
          <w:sz w:val="22"/>
          <w:szCs w:val="22"/>
          <w:lang w:val="en-AU"/>
        </w:rPr>
        <w:t>concept was again raised as a key idea to improve digital infrastructure across the APS and to help create a seamless experience for customers. This related to building interconnected systems across the APS and providing seamless access to services and information to the public.</w:t>
      </w:r>
    </w:p>
    <w:p w14:paraId="4AA16368" w14:textId="77777777" w:rsidR="00C25411" w:rsidRPr="006724C0" w:rsidRDefault="00C25411" w:rsidP="002E446E">
      <w:pPr>
        <w:pStyle w:val="ListParagraph"/>
        <w:spacing w:before="120" w:after="120"/>
        <w:ind w:left="2345"/>
        <w:rPr>
          <w:rFonts w:cs="Helvetica"/>
          <w:i/>
          <w:iCs/>
          <w:color w:val="404040" w:themeColor="text1" w:themeTint="BF"/>
          <w:sz w:val="14"/>
          <w:highlight w:val="yellow"/>
        </w:rPr>
      </w:pPr>
    </w:p>
    <w:p w14:paraId="2C6F6280" w14:textId="77777777" w:rsidR="00CE3A60" w:rsidRPr="002E446E" w:rsidRDefault="00CE3A60" w:rsidP="00591821">
      <w:pPr>
        <w:pStyle w:val="ListParagraph"/>
        <w:numPr>
          <w:ilvl w:val="0"/>
          <w:numId w:val="24"/>
        </w:numPr>
        <w:spacing w:before="120" w:after="120"/>
        <w:ind w:left="357" w:hanging="357"/>
        <w:outlineLvl w:val="2"/>
        <w:rPr>
          <w:rFonts w:ascii="Helvetica" w:hAnsi="Helvetica"/>
          <w:b/>
          <w:color w:val="009999"/>
          <w:sz w:val="22"/>
          <w:szCs w:val="22"/>
          <w:lang w:val="en-AU"/>
        </w:rPr>
      </w:pPr>
      <w:r w:rsidRPr="002E446E">
        <w:rPr>
          <w:rFonts w:ascii="Helvetica" w:hAnsi="Helvetica"/>
          <w:b/>
          <w:color w:val="009999"/>
          <w:sz w:val="22"/>
          <w:szCs w:val="22"/>
          <w:lang w:val="en-AU"/>
        </w:rPr>
        <w:t>The APS has a diverse, agile and capable workforce that is responsive to change and equipped to meet</w:t>
      </w:r>
      <w:r w:rsidR="00403FB1" w:rsidRPr="002E446E">
        <w:rPr>
          <w:rFonts w:ascii="Helvetica" w:hAnsi="Helvetica"/>
          <w:b/>
          <w:color w:val="009999"/>
          <w:sz w:val="22"/>
          <w:szCs w:val="22"/>
          <w:lang w:val="en-AU"/>
        </w:rPr>
        <w:t xml:space="preserve"> existing and future challenges</w:t>
      </w:r>
      <w:r w:rsidR="00F60B38" w:rsidRPr="002E446E">
        <w:rPr>
          <w:rFonts w:ascii="Helvetica" w:hAnsi="Helvetica"/>
          <w:b/>
          <w:color w:val="009999"/>
          <w:sz w:val="22"/>
          <w:szCs w:val="22"/>
          <w:lang w:val="en-AU"/>
        </w:rPr>
        <w:t>.</w:t>
      </w:r>
    </w:p>
    <w:p w14:paraId="48229A8C" w14:textId="77777777" w:rsidR="003E759F" w:rsidRDefault="00FF37B5" w:rsidP="002E446E">
      <w:pPr>
        <w:spacing w:before="120" w:after="120"/>
        <w:rPr>
          <w:rFonts w:ascii="Helvetica" w:hAnsi="Helvetica"/>
          <w:sz w:val="22"/>
          <w:szCs w:val="22"/>
          <w:lang w:val="en-AU"/>
        </w:rPr>
      </w:pPr>
      <w:r>
        <w:rPr>
          <w:rFonts w:ascii="Helvetica" w:hAnsi="Helvetica"/>
          <w:sz w:val="22"/>
          <w:szCs w:val="22"/>
          <w:lang w:val="en-AU"/>
        </w:rPr>
        <w:t xml:space="preserve">In all workshops participants emphasised the importance of an APS </w:t>
      </w:r>
      <w:r w:rsidR="003E759F">
        <w:rPr>
          <w:rFonts w:ascii="Helvetica" w:hAnsi="Helvetica"/>
          <w:sz w:val="22"/>
          <w:szCs w:val="22"/>
          <w:lang w:val="en-AU"/>
        </w:rPr>
        <w:t xml:space="preserve">workforce </w:t>
      </w:r>
      <w:r>
        <w:rPr>
          <w:rFonts w:ascii="Helvetica" w:hAnsi="Helvetica"/>
          <w:sz w:val="22"/>
          <w:szCs w:val="22"/>
          <w:lang w:val="en-AU"/>
        </w:rPr>
        <w:t>that reflects the diversity of the Australian people,</w:t>
      </w:r>
      <w:r w:rsidR="003E759F">
        <w:rPr>
          <w:rFonts w:ascii="Helvetica" w:hAnsi="Helvetica"/>
          <w:sz w:val="22"/>
          <w:szCs w:val="22"/>
          <w:lang w:val="en-AU"/>
        </w:rPr>
        <w:t xml:space="preserve"> is informed, </w:t>
      </w:r>
      <w:r>
        <w:rPr>
          <w:rFonts w:ascii="Helvetica" w:hAnsi="Helvetica"/>
          <w:sz w:val="22"/>
          <w:szCs w:val="22"/>
          <w:lang w:val="en-AU"/>
        </w:rPr>
        <w:t>flexible, resp</w:t>
      </w:r>
      <w:r w:rsidR="003E759F">
        <w:rPr>
          <w:rFonts w:ascii="Helvetica" w:hAnsi="Helvetica"/>
          <w:sz w:val="22"/>
          <w:szCs w:val="22"/>
          <w:lang w:val="en-AU"/>
        </w:rPr>
        <w:t xml:space="preserve">onsive to change and capable of solving complex problems and delivering quality services. </w:t>
      </w:r>
    </w:p>
    <w:p w14:paraId="728FC2B9" w14:textId="77777777" w:rsidR="00751910" w:rsidRDefault="00751910" w:rsidP="002E446E">
      <w:pPr>
        <w:spacing w:before="120" w:after="120"/>
        <w:rPr>
          <w:rFonts w:ascii="Helvetica" w:hAnsi="Helvetica"/>
          <w:sz w:val="22"/>
          <w:szCs w:val="22"/>
          <w:lang w:val="en-AU"/>
        </w:rPr>
      </w:pPr>
      <w:r>
        <w:rPr>
          <w:rFonts w:ascii="Helvetica" w:hAnsi="Helvetica"/>
          <w:sz w:val="22"/>
          <w:szCs w:val="22"/>
          <w:lang w:val="en-AU"/>
        </w:rPr>
        <w:t xml:space="preserve">Employees </w:t>
      </w:r>
      <w:r w:rsidR="00BB6E52">
        <w:rPr>
          <w:rFonts w:ascii="Helvetica" w:hAnsi="Helvetica"/>
          <w:sz w:val="22"/>
          <w:szCs w:val="22"/>
          <w:lang w:val="en-AU"/>
        </w:rPr>
        <w:t>told us that</w:t>
      </w:r>
      <w:r>
        <w:rPr>
          <w:rFonts w:ascii="Helvetica" w:hAnsi="Helvetica"/>
          <w:sz w:val="22"/>
          <w:szCs w:val="22"/>
          <w:lang w:val="en-AU"/>
        </w:rPr>
        <w:t xml:space="preserve"> building a culture within the APS that is proactive, future-focused, innovative and open to engaging in informed risk taking is central to creating a workforce that will be able to respond to existing and future challenges:</w:t>
      </w:r>
    </w:p>
    <w:p w14:paraId="102E398F" w14:textId="77777777" w:rsidR="00F60B38" w:rsidRDefault="00751910" w:rsidP="002E446E">
      <w:pPr>
        <w:spacing w:before="120" w:after="120"/>
        <w:contextualSpacing/>
        <w:jc w:val="center"/>
        <w:rPr>
          <w:rFonts w:ascii="Helvetica" w:eastAsiaTheme="majorEastAsia" w:hAnsi="Helvetica" w:cstheme="majorBidi"/>
          <w:i/>
          <w:iCs/>
          <w:color w:val="009999"/>
          <w:sz w:val="22"/>
          <w:szCs w:val="22"/>
        </w:rPr>
      </w:pPr>
      <w:r w:rsidRPr="00CB4FA6">
        <w:rPr>
          <w:rFonts w:ascii="Helvetica" w:eastAsiaTheme="majorEastAsia" w:hAnsi="Helvetica" w:cstheme="majorBidi"/>
          <w:i/>
          <w:iCs/>
          <w:color w:val="009999"/>
          <w:sz w:val="22"/>
          <w:szCs w:val="22"/>
        </w:rPr>
        <w:t>“The APS needs to move away from a fear of making decisions</w:t>
      </w:r>
    </w:p>
    <w:p w14:paraId="5862CA49" w14:textId="77777777" w:rsidR="00F60B38" w:rsidRDefault="00751910" w:rsidP="002E446E">
      <w:pPr>
        <w:spacing w:before="120" w:after="120"/>
        <w:contextualSpacing/>
        <w:jc w:val="center"/>
        <w:rPr>
          <w:rFonts w:ascii="Helvetica" w:eastAsiaTheme="majorEastAsia" w:hAnsi="Helvetica" w:cstheme="majorBidi"/>
          <w:i/>
          <w:iCs/>
          <w:color w:val="009999"/>
          <w:sz w:val="22"/>
          <w:szCs w:val="22"/>
        </w:rPr>
      </w:pPr>
      <w:r w:rsidRPr="00CB4FA6">
        <w:rPr>
          <w:rFonts w:ascii="Helvetica" w:eastAsiaTheme="majorEastAsia" w:hAnsi="Helvetica" w:cstheme="majorBidi"/>
          <w:i/>
          <w:iCs/>
          <w:color w:val="009999"/>
          <w:sz w:val="22"/>
          <w:szCs w:val="22"/>
        </w:rPr>
        <w:t xml:space="preserve"> and taking risks. In business, if you always get it right or are </w:t>
      </w:r>
    </w:p>
    <w:p w14:paraId="60F73A38" w14:textId="505158DA" w:rsidR="00F60B38" w:rsidRDefault="005F0684" w:rsidP="002E446E">
      <w:pPr>
        <w:spacing w:before="120" w:after="120"/>
        <w:contextualSpacing/>
        <w:jc w:val="center"/>
        <w:rPr>
          <w:rFonts w:ascii="Helvetica" w:eastAsiaTheme="majorEastAsia" w:hAnsi="Helvetica" w:cstheme="majorBidi"/>
          <w:i/>
          <w:iCs/>
          <w:color w:val="009999"/>
          <w:sz w:val="22"/>
          <w:szCs w:val="22"/>
        </w:rPr>
      </w:pPr>
      <w:r>
        <w:rPr>
          <w:rFonts w:ascii="Helvetica" w:eastAsiaTheme="majorEastAsia" w:hAnsi="Helvetica" w:cstheme="majorBidi"/>
          <w:i/>
          <w:iCs/>
          <w:color w:val="009999"/>
          <w:sz w:val="22"/>
          <w:szCs w:val="22"/>
        </w:rPr>
        <w:t>always on budget the</w:t>
      </w:r>
      <w:r w:rsidR="00751910" w:rsidRPr="00CB4FA6">
        <w:rPr>
          <w:rFonts w:ascii="Helvetica" w:eastAsiaTheme="majorEastAsia" w:hAnsi="Helvetica" w:cstheme="majorBidi"/>
          <w:i/>
          <w:iCs/>
          <w:color w:val="009999"/>
          <w:sz w:val="22"/>
          <w:szCs w:val="22"/>
        </w:rPr>
        <w:t xml:space="preserve">n </w:t>
      </w:r>
      <w:r w:rsidR="00F60B38">
        <w:rPr>
          <w:rFonts w:ascii="Helvetica" w:eastAsiaTheme="majorEastAsia" w:hAnsi="Helvetica" w:cstheme="majorBidi"/>
          <w:i/>
          <w:iCs/>
          <w:color w:val="009999"/>
          <w:sz w:val="22"/>
          <w:szCs w:val="22"/>
        </w:rPr>
        <w:t>you’re not trying hard enough</w:t>
      </w:r>
      <w:r w:rsidR="00AD1977">
        <w:rPr>
          <w:rFonts w:ascii="Helvetica" w:eastAsiaTheme="majorEastAsia" w:hAnsi="Helvetica" w:cstheme="majorBidi"/>
          <w:i/>
          <w:iCs/>
          <w:color w:val="009999"/>
          <w:sz w:val="22"/>
          <w:szCs w:val="22"/>
        </w:rPr>
        <w:t>.</w:t>
      </w:r>
      <w:r w:rsidR="00F60B38">
        <w:rPr>
          <w:rFonts w:ascii="Helvetica" w:eastAsiaTheme="majorEastAsia" w:hAnsi="Helvetica" w:cstheme="majorBidi"/>
          <w:i/>
          <w:iCs/>
          <w:color w:val="009999"/>
          <w:sz w:val="22"/>
          <w:szCs w:val="22"/>
        </w:rPr>
        <w:t>”</w:t>
      </w:r>
    </w:p>
    <w:p w14:paraId="07815F2C" w14:textId="4E55B59C" w:rsidR="00751910" w:rsidRPr="00F60B38" w:rsidRDefault="00751910" w:rsidP="002E446E">
      <w:pPr>
        <w:spacing w:before="120" w:after="120"/>
        <w:jc w:val="center"/>
        <w:rPr>
          <w:rFonts w:ascii="Helvetica" w:eastAsiaTheme="majorEastAsia" w:hAnsi="Helvetica" w:cstheme="majorBidi"/>
          <w:color w:val="009999"/>
          <w:sz w:val="22"/>
          <w:szCs w:val="22"/>
        </w:rPr>
      </w:pPr>
      <w:r w:rsidRPr="00CB4FA6">
        <w:rPr>
          <w:rFonts w:ascii="Helvetica" w:eastAsiaTheme="majorEastAsia" w:hAnsi="Helvetica" w:cstheme="majorBidi"/>
          <w:i/>
          <w:color w:val="009999"/>
          <w:sz w:val="22"/>
          <w:szCs w:val="22"/>
        </w:rPr>
        <w:t xml:space="preserve"> </w:t>
      </w:r>
      <w:r w:rsidRPr="00F60B38">
        <w:rPr>
          <w:rFonts w:ascii="Helvetica" w:eastAsiaTheme="majorEastAsia" w:hAnsi="Helvetica" w:cstheme="majorBidi"/>
          <w:iCs/>
          <w:color w:val="009999"/>
          <w:sz w:val="22"/>
          <w:szCs w:val="22"/>
        </w:rPr>
        <w:t>APS employee workshop participant</w:t>
      </w:r>
    </w:p>
    <w:p w14:paraId="092CD2E2" w14:textId="77777777" w:rsidR="00751910" w:rsidRDefault="00751910" w:rsidP="002E446E">
      <w:pPr>
        <w:spacing w:before="120" w:after="120"/>
        <w:rPr>
          <w:rFonts w:ascii="Helvetica" w:hAnsi="Helvetica"/>
          <w:sz w:val="22"/>
          <w:szCs w:val="22"/>
          <w:lang w:val="en-AU"/>
        </w:rPr>
      </w:pPr>
      <w:r>
        <w:rPr>
          <w:rFonts w:ascii="Helvetica" w:hAnsi="Helvetica"/>
          <w:sz w:val="22"/>
          <w:szCs w:val="22"/>
          <w:lang w:val="en-AU"/>
        </w:rPr>
        <w:t xml:space="preserve">Employees frequently expressed their vision for an APS workforce that values and invests in building internal expertise and capability rather than looking for outside expertise. It was suggested that creating opportunities for mobility within the APS and between the APS, private and NGO sectors </w:t>
      </w:r>
      <w:r w:rsidR="00E7333E">
        <w:rPr>
          <w:rFonts w:ascii="Helvetica" w:hAnsi="Helvetica"/>
          <w:sz w:val="22"/>
          <w:szCs w:val="22"/>
          <w:lang w:val="en-AU"/>
        </w:rPr>
        <w:t xml:space="preserve">was an effective way to build internal capability to address complex needs or problems. </w:t>
      </w:r>
      <w:r w:rsidR="00BB6E52">
        <w:rPr>
          <w:rFonts w:ascii="Helvetica" w:hAnsi="Helvetica"/>
          <w:sz w:val="22"/>
          <w:szCs w:val="22"/>
          <w:lang w:val="en-AU"/>
        </w:rPr>
        <w:t>We also heard that it was important for employees to be offered</w:t>
      </w:r>
      <w:r w:rsidR="00E758E8">
        <w:rPr>
          <w:rFonts w:ascii="Helvetica" w:hAnsi="Helvetica"/>
          <w:sz w:val="22"/>
          <w:szCs w:val="22"/>
          <w:lang w:val="en-AU"/>
        </w:rPr>
        <w:t xml:space="preserve"> challenging and interesting work to complement other identified benefits of working in the APS, including attractive pay and working conditions:</w:t>
      </w:r>
    </w:p>
    <w:p w14:paraId="60B42D12" w14:textId="08630054" w:rsidR="00F60B38" w:rsidRDefault="00E758E8" w:rsidP="002E446E">
      <w:pPr>
        <w:spacing w:before="120" w:after="120"/>
        <w:contextualSpacing/>
        <w:jc w:val="center"/>
        <w:rPr>
          <w:rFonts w:ascii="Helvetica" w:eastAsiaTheme="majorEastAsia" w:hAnsi="Helvetica" w:cstheme="majorBidi"/>
          <w:i/>
          <w:iCs/>
          <w:color w:val="009999"/>
          <w:sz w:val="22"/>
          <w:szCs w:val="22"/>
        </w:rPr>
      </w:pPr>
      <w:r w:rsidRPr="00CB4FA6">
        <w:rPr>
          <w:rFonts w:ascii="Helvetica" w:eastAsiaTheme="majorEastAsia" w:hAnsi="Helvetica" w:cstheme="majorBidi"/>
          <w:i/>
          <w:iCs/>
          <w:color w:val="009999"/>
          <w:sz w:val="22"/>
          <w:szCs w:val="22"/>
        </w:rPr>
        <w:t xml:space="preserve">“I joined for a job, stayed because of the fulfilment each day – </w:t>
      </w:r>
      <w:r w:rsidR="00591821">
        <w:rPr>
          <w:rFonts w:ascii="Helvetica" w:eastAsiaTheme="majorEastAsia" w:hAnsi="Helvetica" w:cstheme="majorBidi"/>
          <w:i/>
          <w:iCs/>
          <w:color w:val="009999"/>
          <w:sz w:val="22"/>
          <w:szCs w:val="22"/>
        </w:rPr>
        <w:br/>
      </w:r>
      <w:r w:rsidRPr="00CB4FA6">
        <w:rPr>
          <w:rFonts w:ascii="Helvetica" w:eastAsiaTheme="majorEastAsia" w:hAnsi="Helvetica" w:cstheme="majorBidi"/>
          <w:i/>
          <w:iCs/>
          <w:color w:val="009999"/>
          <w:sz w:val="22"/>
          <w:szCs w:val="22"/>
        </w:rPr>
        <w:t xml:space="preserve">started </w:t>
      </w:r>
      <w:r w:rsidR="00F60B38">
        <w:rPr>
          <w:rFonts w:ascii="Helvetica" w:eastAsiaTheme="majorEastAsia" w:hAnsi="Helvetica" w:cstheme="majorBidi"/>
          <w:i/>
          <w:iCs/>
          <w:color w:val="009999"/>
          <w:sz w:val="22"/>
          <w:szCs w:val="22"/>
        </w:rPr>
        <w:t>by chance, stayed by choice</w:t>
      </w:r>
      <w:r w:rsidR="00AD1977">
        <w:rPr>
          <w:rFonts w:ascii="Helvetica" w:eastAsiaTheme="majorEastAsia" w:hAnsi="Helvetica" w:cstheme="majorBidi"/>
          <w:i/>
          <w:iCs/>
          <w:color w:val="009999"/>
          <w:sz w:val="22"/>
          <w:szCs w:val="22"/>
        </w:rPr>
        <w:t>.</w:t>
      </w:r>
      <w:r w:rsidR="00F60B38">
        <w:rPr>
          <w:rFonts w:ascii="Helvetica" w:eastAsiaTheme="majorEastAsia" w:hAnsi="Helvetica" w:cstheme="majorBidi"/>
          <w:i/>
          <w:iCs/>
          <w:color w:val="009999"/>
          <w:sz w:val="22"/>
          <w:szCs w:val="22"/>
        </w:rPr>
        <w:t>”</w:t>
      </w:r>
    </w:p>
    <w:p w14:paraId="7B31EFDD" w14:textId="4924F1C5" w:rsidR="00E758E8" w:rsidRPr="00F60B38" w:rsidRDefault="00E758E8" w:rsidP="002E446E">
      <w:pPr>
        <w:spacing w:before="120" w:after="120"/>
        <w:jc w:val="center"/>
        <w:rPr>
          <w:rFonts w:ascii="Helvetica" w:eastAsiaTheme="majorEastAsia" w:hAnsi="Helvetica" w:cstheme="majorBidi"/>
          <w:iCs/>
          <w:color w:val="009999"/>
          <w:sz w:val="22"/>
          <w:szCs w:val="22"/>
        </w:rPr>
      </w:pPr>
      <w:r w:rsidRPr="00F60B38">
        <w:rPr>
          <w:rFonts w:ascii="Helvetica" w:eastAsiaTheme="majorEastAsia" w:hAnsi="Helvetica" w:cstheme="majorBidi"/>
          <w:iCs/>
          <w:color w:val="009999"/>
          <w:sz w:val="22"/>
          <w:szCs w:val="22"/>
        </w:rPr>
        <w:t xml:space="preserve">APS </w:t>
      </w:r>
      <w:r w:rsidR="00F60B38">
        <w:rPr>
          <w:rFonts w:ascii="Helvetica" w:eastAsiaTheme="majorEastAsia" w:hAnsi="Helvetica" w:cstheme="majorBidi"/>
          <w:iCs/>
          <w:color w:val="009999"/>
          <w:sz w:val="22"/>
          <w:szCs w:val="22"/>
        </w:rPr>
        <w:t xml:space="preserve">employee </w:t>
      </w:r>
      <w:r w:rsidRPr="00F60B38">
        <w:rPr>
          <w:rFonts w:ascii="Helvetica" w:eastAsiaTheme="majorEastAsia" w:hAnsi="Helvetica" w:cstheme="majorBidi"/>
          <w:iCs/>
          <w:color w:val="009999"/>
          <w:sz w:val="22"/>
          <w:szCs w:val="22"/>
        </w:rPr>
        <w:t>workshop participant</w:t>
      </w:r>
    </w:p>
    <w:p w14:paraId="45CBF9CE" w14:textId="77777777" w:rsidR="00EB5587" w:rsidRDefault="00CB4FA6" w:rsidP="002E446E">
      <w:pPr>
        <w:spacing w:before="120" w:after="120"/>
        <w:rPr>
          <w:rFonts w:ascii="Helvetica" w:hAnsi="Helvetica"/>
          <w:sz w:val="22"/>
          <w:szCs w:val="22"/>
          <w:lang w:val="en-AU"/>
        </w:rPr>
      </w:pPr>
      <w:r>
        <w:rPr>
          <w:rFonts w:ascii="Helvetica" w:hAnsi="Helvetica"/>
          <w:sz w:val="22"/>
          <w:szCs w:val="22"/>
          <w:lang w:val="en-AU"/>
        </w:rPr>
        <w:t xml:space="preserve">Employees from regional and remote locations </w:t>
      </w:r>
      <w:r w:rsidR="00EB5587">
        <w:rPr>
          <w:rFonts w:ascii="Helvetica" w:hAnsi="Helvetica"/>
          <w:sz w:val="22"/>
          <w:szCs w:val="22"/>
          <w:lang w:val="en-AU"/>
        </w:rPr>
        <w:t>felt that a less Canberra-centric workforce and the de-centralisation of decision making were also critical to creating a more responsive workforce that is informed and empowered to act in the interests of the communities they serve:</w:t>
      </w:r>
    </w:p>
    <w:p w14:paraId="3D3B2BE1" w14:textId="5A1AC694" w:rsidR="00EB5587" w:rsidRPr="00EB5587" w:rsidRDefault="00EB5587" w:rsidP="002C3E2F">
      <w:pPr>
        <w:spacing w:before="120" w:after="120"/>
        <w:jc w:val="center"/>
        <w:rPr>
          <w:rFonts w:ascii="Helvetica" w:eastAsiaTheme="majorEastAsia" w:hAnsi="Helvetica" w:cstheme="majorBidi"/>
          <w:i/>
          <w:iCs/>
          <w:color w:val="009999"/>
          <w:sz w:val="22"/>
          <w:szCs w:val="22"/>
        </w:rPr>
      </w:pPr>
      <w:r w:rsidRPr="00EB5587">
        <w:rPr>
          <w:rFonts w:ascii="Helvetica" w:eastAsiaTheme="majorEastAsia" w:hAnsi="Helvetica" w:cstheme="majorBidi"/>
          <w:i/>
          <w:iCs/>
          <w:color w:val="009999"/>
          <w:sz w:val="22"/>
          <w:szCs w:val="22"/>
        </w:rPr>
        <w:t>“The APS should think national but have the agility to act local</w:t>
      </w:r>
      <w:r w:rsidR="00AD1977">
        <w:rPr>
          <w:rFonts w:ascii="Helvetica" w:eastAsiaTheme="majorEastAsia" w:hAnsi="Helvetica" w:cstheme="majorBidi"/>
          <w:i/>
          <w:iCs/>
          <w:color w:val="009999"/>
          <w:sz w:val="22"/>
          <w:szCs w:val="22"/>
        </w:rPr>
        <w:t>.</w:t>
      </w:r>
      <w:r w:rsidRPr="00EB5587">
        <w:rPr>
          <w:rFonts w:ascii="Helvetica" w:eastAsiaTheme="majorEastAsia" w:hAnsi="Helvetica" w:cstheme="majorBidi"/>
          <w:i/>
          <w:iCs/>
          <w:color w:val="009999"/>
          <w:sz w:val="22"/>
          <w:szCs w:val="22"/>
        </w:rPr>
        <w:t>”</w:t>
      </w:r>
      <w:r w:rsidR="00591821">
        <w:rPr>
          <w:rFonts w:ascii="Helvetica" w:eastAsiaTheme="majorEastAsia" w:hAnsi="Helvetica" w:cstheme="majorBidi"/>
          <w:i/>
          <w:iCs/>
          <w:color w:val="009999"/>
          <w:sz w:val="22"/>
          <w:szCs w:val="22"/>
        </w:rPr>
        <w:br/>
      </w:r>
      <w:r w:rsidR="00F60B38" w:rsidRPr="00F60B38">
        <w:rPr>
          <w:rFonts w:ascii="Helvetica" w:eastAsiaTheme="majorEastAsia" w:hAnsi="Helvetica" w:cstheme="majorBidi"/>
          <w:iCs/>
          <w:color w:val="009999"/>
          <w:sz w:val="22"/>
          <w:szCs w:val="22"/>
        </w:rPr>
        <w:t>P</w:t>
      </w:r>
      <w:r w:rsidRPr="00F60B38">
        <w:rPr>
          <w:rFonts w:ascii="Helvetica" w:eastAsiaTheme="majorEastAsia" w:hAnsi="Helvetica" w:cstheme="majorBidi"/>
          <w:iCs/>
          <w:color w:val="009999"/>
          <w:sz w:val="22"/>
          <w:szCs w:val="22"/>
        </w:rPr>
        <w:t>ublic workshop participant</w:t>
      </w:r>
    </w:p>
    <w:p w14:paraId="220F1AA0" w14:textId="73F26EFF" w:rsidR="00CB4FA6" w:rsidRDefault="004E582B" w:rsidP="002E446E">
      <w:pPr>
        <w:spacing w:before="120" w:after="120"/>
        <w:rPr>
          <w:rFonts w:ascii="Helvetica" w:hAnsi="Helvetica"/>
          <w:sz w:val="22"/>
          <w:szCs w:val="22"/>
          <w:lang w:val="en-AU"/>
        </w:rPr>
      </w:pPr>
      <w:r>
        <w:rPr>
          <w:rFonts w:ascii="Helvetica" w:hAnsi="Helvetica"/>
          <w:sz w:val="22"/>
          <w:szCs w:val="22"/>
          <w:lang w:val="en-AU"/>
        </w:rPr>
        <w:t>The One APS</w:t>
      </w:r>
      <w:r w:rsidR="00CB4FA6">
        <w:rPr>
          <w:rFonts w:ascii="Helvetica" w:hAnsi="Helvetica"/>
          <w:sz w:val="22"/>
          <w:szCs w:val="22"/>
          <w:lang w:val="en-AU"/>
        </w:rPr>
        <w:t xml:space="preserve"> concept was considered to be a foundation upon which a more agile and capable APS workforce will be achieved.  Employees </w:t>
      </w:r>
      <w:r w:rsidR="00BB6E52">
        <w:rPr>
          <w:rFonts w:ascii="Helvetica" w:hAnsi="Helvetica"/>
          <w:sz w:val="22"/>
          <w:szCs w:val="22"/>
          <w:lang w:val="en-AU"/>
        </w:rPr>
        <w:t xml:space="preserve">told us that they would like to see a </w:t>
      </w:r>
      <w:r w:rsidR="00CB4FA6">
        <w:rPr>
          <w:rFonts w:ascii="Helvetica" w:hAnsi="Helvetica"/>
          <w:sz w:val="22"/>
          <w:szCs w:val="22"/>
          <w:lang w:val="en-AU"/>
        </w:rPr>
        <w:t>more “liquid” work</w:t>
      </w:r>
      <w:r w:rsidR="005B7E57">
        <w:rPr>
          <w:rFonts w:ascii="Helvetica" w:hAnsi="Helvetica"/>
          <w:sz w:val="22"/>
          <w:szCs w:val="22"/>
          <w:lang w:val="en-AU"/>
        </w:rPr>
        <w:t>force that would take a project-</w:t>
      </w:r>
      <w:r w:rsidR="00CB4FA6">
        <w:rPr>
          <w:rFonts w:ascii="Helvetica" w:hAnsi="Helvetica"/>
          <w:sz w:val="22"/>
          <w:szCs w:val="22"/>
          <w:lang w:val="en-AU"/>
        </w:rPr>
        <w:t>based response to issues and brin</w:t>
      </w:r>
      <w:r w:rsidR="005B7E57">
        <w:rPr>
          <w:rFonts w:ascii="Helvetica" w:hAnsi="Helvetica"/>
          <w:sz w:val="22"/>
          <w:szCs w:val="22"/>
          <w:lang w:val="en-AU"/>
        </w:rPr>
        <w:t xml:space="preserve">g </w:t>
      </w:r>
      <w:r w:rsidR="00CB4FA6">
        <w:rPr>
          <w:rFonts w:ascii="Helvetica" w:hAnsi="Helvetica"/>
          <w:sz w:val="22"/>
          <w:szCs w:val="22"/>
          <w:lang w:val="en-AU"/>
        </w:rPr>
        <w:t>employees</w:t>
      </w:r>
      <w:r w:rsidR="005B7E57">
        <w:rPr>
          <w:rFonts w:ascii="Helvetica" w:hAnsi="Helvetica"/>
          <w:sz w:val="22"/>
          <w:szCs w:val="22"/>
          <w:lang w:val="en-AU"/>
        </w:rPr>
        <w:t xml:space="preserve"> together</w:t>
      </w:r>
      <w:r w:rsidR="00CB4FA6">
        <w:rPr>
          <w:rFonts w:ascii="Helvetica" w:hAnsi="Helvetica"/>
          <w:sz w:val="22"/>
          <w:szCs w:val="22"/>
          <w:lang w:val="en-AU"/>
        </w:rPr>
        <w:t xml:space="preserve"> from different agencies to solve more complex challenges. </w:t>
      </w:r>
      <w:r w:rsidR="00BB6E52">
        <w:rPr>
          <w:rFonts w:ascii="Helvetica" w:hAnsi="Helvetica"/>
          <w:sz w:val="22"/>
          <w:szCs w:val="22"/>
          <w:lang w:val="en-AU"/>
        </w:rPr>
        <w:t xml:space="preserve">This should </w:t>
      </w:r>
      <w:r w:rsidR="00CB4FA6">
        <w:rPr>
          <w:rFonts w:ascii="Helvetica" w:hAnsi="Helvetica"/>
          <w:sz w:val="22"/>
          <w:szCs w:val="22"/>
          <w:lang w:val="en-AU"/>
        </w:rPr>
        <w:t xml:space="preserve">be underpinned by a focus on recruiting for core skills and competencies across the APS, a </w:t>
      </w:r>
      <w:r w:rsidR="00CB4FA6">
        <w:rPr>
          <w:rFonts w:ascii="Helvetica" w:hAnsi="Helvetica"/>
          <w:sz w:val="22"/>
          <w:szCs w:val="22"/>
          <w:lang w:val="en-AU"/>
        </w:rPr>
        <w:lastRenderedPageBreak/>
        <w:t>common pay classification and set of workforce practices, flatter structures and more individual autonomy and accountability for outcomes:</w:t>
      </w:r>
    </w:p>
    <w:p w14:paraId="387D3555" w14:textId="709CAC0A" w:rsidR="007B34AB" w:rsidRPr="00F60B38" w:rsidRDefault="00CB4FA6" w:rsidP="002E446E">
      <w:pPr>
        <w:pStyle w:val="Quote"/>
        <w:spacing w:before="120" w:after="120"/>
        <w:ind w:left="720"/>
        <w:rPr>
          <w:rFonts w:ascii="Helvetica" w:eastAsiaTheme="majorEastAsia" w:hAnsi="Helvetica" w:cstheme="majorBidi"/>
          <w:iCs w:val="0"/>
          <w:color w:val="009999"/>
          <w:lang w:val="en-US"/>
        </w:rPr>
      </w:pPr>
      <w:r w:rsidRPr="00F60B38">
        <w:rPr>
          <w:rFonts w:ascii="Helvetica" w:eastAsiaTheme="majorEastAsia" w:hAnsi="Helvetica" w:cstheme="majorBidi"/>
          <w:iCs w:val="0"/>
          <w:color w:val="009999"/>
          <w:lang w:val="en-US"/>
        </w:rPr>
        <w:t>APS employees “should be accou</w:t>
      </w:r>
      <w:r w:rsidR="00F60B38">
        <w:rPr>
          <w:rFonts w:ascii="Helvetica" w:eastAsiaTheme="majorEastAsia" w:hAnsi="Helvetica" w:cstheme="majorBidi"/>
          <w:iCs w:val="0"/>
          <w:color w:val="009999"/>
          <w:lang w:val="en-US"/>
        </w:rPr>
        <w:t>ntable for outcomes, not hours</w:t>
      </w:r>
      <w:r w:rsidR="002C3E2F">
        <w:rPr>
          <w:rFonts w:ascii="Helvetica" w:eastAsiaTheme="majorEastAsia" w:hAnsi="Helvetica" w:cstheme="majorBidi"/>
          <w:iCs w:val="0"/>
          <w:color w:val="009999"/>
          <w:lang w:val="en-US"/>
        </w:rPr>
        <w:t>.</w:t>
      </w:r>
      <w:r w:rsidR="00591821">
        <w:rPr>
          <w:rFonts w:ascii="Helvetica" w:eastAsiaTheme="majorEastAsia" w:hAnsi="Helvetica" w:cstheme="majorBidi"/>
          <w:iCs w:val="0"/>
          <w:color w:val="009999"/>
          <w:lang w:val="en-US"/>
        </w:rPr>
        <w:br/>
      </w:r>
      <w:r w:rsidRPr="00F60B38">
        <w:rPr>
          <w:rFonts w:ascii="Helvetica" w:eastAsiaTheme="majorEastAsia" w:hAnsi="Helvetica" w:cstheme="majorBidi"/>
          <w:i w:val="0"/>
          <w:iCs w:val="0"/>
          <w:color w:val="009999"/>
          <w:lang w:val="en-US"/>
        </w:rPr>
        <w:t>APS employee workshop participant</w:t>
      </w:r>
    </w:p>
    <w:p w14:paraId="12110315" w14:textId="356678F0" w:rsidR="00F60B38" w:rsidRPr="002E446E" w:rsidRDefault="00F60B38" w:rsidP="002E446E">
      <w:pPr>
        <w:pStyle w:val="ListParagraph"/>
        <w:numPr>
          <w:ilvl w:val="0"/>
          <w:numId w:val="6"/>
        </w:numPr>
        <w:spacing w:before="120" w:after="120"/>
        <w:rPr>
          <w:rFonts w:ascii="Helvetica" w:hAnsi="Helvetica"/>
          <w:b/>
          <w:color w:val="009999"/>
          <w:sz w:val="22"/>
          <w:szCs w:val="22"/>
          <w:lang w:val="en-AU"/>
        </w:rPr>
      </w:pPr>
      <w:r w:rsidRPr="002E446E">
        <w:rPr>
          <w:rFonts w:ascii="Helvetica" w:hAnsi="Helvetica"/>
          <w:b/>
          <w:color w:val="009999"/>
          <w:sz w:val="22"/>
          <w:szCs w:val="22"/>
          <w:lang w:val="en-AU"/>
        </w:rPr>
        <w:t xml:space="preserve">The APS is valued and trusted as a steward of the national interest. </w:t>
      </w:r>
    </w:p>
    <w:p w14:paraId="48A60A6F" w14:textId="373A51F3" w:rsidR="00F60B38" w:rsidRDefault="00F60B38" w:rsidP="002E446E">
      <w:pPr>
        <w:spacing w:before="120" w:after="120"/>
        <w:rPr>
          <w:rFonts w:ascii="Helvetica" w:hAnsi="Helvetica"/>
          <w:sz w:val="22"/>
          <w:szCs w:val="22"/>
          <w:lang w:val="en-AU"/>
        </w:rPr>
      </w:pPr>
      <w:r>
        <w:rPr>
          <w:rFonts w:ascii="Helvetica" w:hAnsi="Helvetica"/>
          <w:sz w:val="22"/>
          <w:szCs w:val="22"/>
          <w:lang w:val="en-AU"/>
        </w:rPr>
        <w:t xml:space="preserve">The concept of the APS being a valued and trusted protector of the national interest resonated strongly with both </w:t>
      </w:r>
      <w:r w:rsidR="00C443D5">
        <w:rPr>
          <w:rFonts w:ascii="Helvetica" w:hAnsi="Helvetica"/>
          <w:sz w:val="22"/>
          <w:szCs w:val="22"/>
          <w:lang w:val="en-AU"/>
        </w:rPr>
        <w:t>e</w:t>
      </w:r>
      <w:r>
        <w:rPr>
          <w:rFonts w:ascii="Helvetica" w:hAnsi="Helvetica"/>
          <w:sz w:val="22"/>
          <w:szCs w:val="22"/>
          <w:lang w:val="en-AU"/>
        </w:rPr>
        <w:t xml:space="preserve">mployees and members of the public. There was </w:t>
      </w:r>
      <w:r w:rsidR="007833ED">
        <w:rPr>
          <w:rFonts w:ascii="Helvetica" w:hAnsi="Helvetica"/>
          <w:sz w:val="22"/>
          <w:szCs w:val="22"/>
          <w:lang w:val="en-AU"/>
        </w:rPr>
        <w:t xml:space="preserve">a </w:t>
      </w:r>
      <w:r>
        <w:rPr>
          <w:rFonts w:ascii="Helvetica" w:hAnsi="Helvetica"/>
          <w:sz w:val="22"/>
          <w:szCs w:val="22"/>
          <w:lang w:val="en-AU"/>
        </w:rPr>
        <w:t>clear expectation that the APS lead</w:t>
      </w:r>
      <w:r w:rsidR="007833ED">
        <w:rPr>
          <w:rFonts w:ascii="Helvetica" w:hAnsi="Helvetica"/>
          <w:sz w:val="22"/>
          <w:szCs w:val="22"/>
          <w:lang w:val="en-AU"/>
        </w:rPr>
        <w:t>s</w:t>
      </w:r>
      <w:r>
        <w:rPr>
          <w:rFonts w:ascii="Helvetica" w:hAnsi="Helvetica"/>
          <w:sz w:val="22"/>
          <w:szCs w:val="22"/>
          <w:lang w:val="en-AU"/>
        </w:rPr>
        <w:t xml:space="preserve"> and co-ordinate</w:t>
      </w:r>
      <w:r w:rsidR="007833ED">
        <w:rPr>
          <w:rFonts w:ascii="Helvetica" w:hAnsi="Helvetica"/>
          <w:sz w:val="22"/>
          <w:szCs w:val="22"/>
          <w:lang w:val="en-AU"/>
        </w:rPr>
        <w:t>s</w:t>
      </w:r>
      <w:r>
        <w:rPr>
          <w:rFonts w:ascii="Helvetica" w:hAnsi="Helvetica"/>
          <w:sz w:val="22"/>
          <w:szCs w:val="22"/>
          <w:lang w:val="en-AU"/>
        </w:rPr>
        <w:t xml:space="preserve"> the protection and advancement of Australia’s economic, environmental, security, community and trade interests:</w:t>
      </w:r>
    </w:p>
    <w:p w14:paraId="6A3BEB13" w14:textId="33DA666C" w:rsidR="00F60B38" w:rsidRPr="002E446E" w:rsidRDefault="00F60B38" w:rsidP="002E446E">
      <w:pPr>
        <w:pStyle w:val="Quote"/>
        <w:spacing w:before="120" w:after="120"/>
        <w:ind w:left="720"/>
        <w:rPr>
          <w:rFonts w:ascii="Helvetica" w:eastAsiaTheme="majorEastAsia" w:hAnsi="Helvetica" w:cstheme="majorBidi"/>
          <w:i w:val="0"/>
          <w:iCs w:val="0"/>
          <w:color w:val="009999"/>
          <w:lang w:val="en-US"/>
        </w:rPr>
      </w:pPr>
      <w:r w:rsidRPr="00B066BF">
        <w:t>“</w:t>
      </w:r>
      <w:r w:rsidRPr="00AC2E5A">
        <w:rPr>
          <w:rFonts w:ascii="Helvetica" w:eastAsiaTheme="majorEastAsia" w:hAnsi="Helvetica" w:cstheme="majorBidi"/>
          <w:color w:val="009999"/>
          <w:lang w:val="en-US"/>
        </w:rPr>
        <w:t>The purpose of the APS is to facilitate the evolution of Australia</w:t>
      </w:r>
      <w:r w:rsidR="002C3E2F">
        <w:rPr>
          <w:rFonts w:ascii="Helvetica" w:eastAsiaTheme="majorEastAsia" w:hAnsi="Helvetica" w:cstheme="majorBidi"/>
          <w:color w:val="009999"/>
          <w:lang w:val="en-US"/>
        </w:rPr>
        <w:t>.</w:t>
      </w:r>
      <w:r w:rsidRPr="00AC2E5A">
        <w:rPr>
          <w:rFonts w:ascii="Helvetica" w:eastAsiaTheme="majorEastAsia" w:hAnsi="Helvetica" w:cstheme="majorBidi"/>
          <w:color w:val="009999"/>
          <w:lang w:val="en-US"/>
        </w:rPr>
        <w:t>”</w:t>
      </w:r>
      <w:r w:rsidR="00591821">
        <w:rPr>
          <w:rFonts w:ascii="Helvetica" w:eastAsiaTheme="majorEastAsia" w:hAnsi="Helvetica" w:cstheme="majorBidi"/>
          <w:i w:val="0"/>
          <w:iCs w:val="0"/>
          <w:color w:val="009999"/>
          <w:lang w:val="en-US"/>
        </w:rPr>
        <w:br/>
      </w:r>
      <w:r w:rsidRPr="00AC2E5A">
        <w:rPr>
          <w:rFonts w:ascii="Helvetica" w:eastAsiaTheme="majorEastAsia" w:hAnsi="Helvetica" w:cstheme="majorBidi"/>
          <w:i w:val="0"/>
          <w:iCs w:val="0"/>
          <w:color w:val="009999"/>
          <w:lang w:val="en-US"/>
        </w:rPr>
        <w:t>APS employee workshop participant</w:t>
      </w:r>
    </w:p>
    <w:p w14:paraId="432BE5A5" w14:textId="24BCC80C" w:rsidR="00F60B38" w:rsidRDefault="00F60B38" w:rsidP="002E446E">
      <w:pPr>
        <w:spacing w:before="120" w:after="120"/>
        <w:rPr>
          <w:rFonts w:ascii="Helvetica" w:hAnsi="Helvetica"/>
          <w:sz w:val="22"/>
          <w:szCs w:val="22"/>
          <w:lang w:val="en-AU"/>
        </w:rPr>
      </w:pPr>
      <w:r>
        <w:rPr>
          <w:rFonts w:ascii="Helvetica" w:hAnsi="Helvetica"/>
          <w:sz w:val="22"/>
          <w:szCs w:val="22"/>
          <w:lang w:val="en-AU"/>
        </w:rPr>
        <w:t xml:space="preserve">Employees overwhelmingly referred to the importance of the APS being valued and trusted for its expertise and capacity to deliver services for all Australians to ensuring the APS is able to fulfil its role as a protector and promoter of the national interest. Some </w:t>
      </w:r>
      <w:r w:rsidR="00C443D5">
        <w:rPr>
          <w:rFonts w:ascii="Helvetica" w:hAnsi="Helvetica"/>
          <w:sz w:val="22"/>
          <w:szCs w:val="22"/>
          <w:lang w:val="en-AU"/>
        </w:rPr>
        <w:t>e</w:t>
      </w:r>
      <w:r>
        <w:rPr>
          <w:rFonts w:ascii="Helvetica" w:hAnsi="Helvetica"/>
          <w:sz w:val="22"/>
          <w:szCs w:val="22"/>
          <w:lang w:val="en-AU"/>
        </w:rPr>
        <w:t>mployees felt that trust in the APS by the Australian people has declined in recent years and that it is critical that the APS reclaims this trust:</w:t>
      </w:r>
    </w:p>
    <w:p w14:paraId="0615D4BE" w14:textId="59CF0399" w:rsidR="00F60B38" w:rsidRDefault="00F60B38" w:rsidP="002E446E">
      <w:pPr>
        <w:spacing w:before="120" w:after="120"/>
        <w:contextualSpacing/>
        <w:jc w:val="center"/>
        <w:rPr>
          <w:rFonts w:ascii="Helvetica" w:eastAsiaTheme="majorEastAsia" w:hAnsi="Helvetica" w:cstheme="majorBidi"/>
          <w:i/>
          <w:color w:val="009999"/>
          <w:sz w:val="22"/>
          <w:szCs w:val="22"/>
        </w:rPr>
      </w:pPr>
      <w:r w:rsidRPr="00AC2E5A">
        <w:rPr>
          <w:rFonts w:ascii="Helvetica" w:eastAsiaTheme="majorEastAsia" w:hAnsi="Helvetica" w:cstheme="majorBidi"/>
          <w:i/>
          <w:color w:val="009999"/>
          <w:sz w:val="22"/>
          <w:szCs w:val="22"/>
        </w:rPr>
        <w:t>“Being trusted is essential if the APS is to fulfil its purpose</w:t>
      </w:r>
      <w:r w:rsidR="002C3E2F">
        <w:rPr>
          <w:rFonts w:ascii="Helvetica" w:eastAsiaTheme="majorEastAsia" w:hAnsi="Helvetica" w:cstheme="majorBidi"/>
          <w:i/>
          <w:color w:val="009999"/>
          <w:sz w:val="22"/>
          <w:szCs w:val="22"/>
        </w:rPr>
        <w:t>.</w:t>
      </w:r>
      <w:r w:rsidRPr="00AC2E5A">
        <w:rPr>
          <w:rFonts w:ascii="Helvetica" w:eastAsiaTheme="majorEastAsia" w:hAnsi="Helvetica" w:cstheme="majorBidi"/>
          <w:i/>
          <w:color w:val="009999"/>
          <w:sz w:val="22"/>
          <w:szCs w:val="22"/>
        </w:rPr>
        <w:t>”</w:t>
      </w:r>
    </w:p>
    <w:p w14:paraId="2901D09E" w14:textId="7A41EB60" w:rsidR="00F60B38" w:rsidRPr="002E446E" w:rsidRDefault="00F60B38" w:rsidP="002E446E">
      <w:pPr>
        <w:spacing w:before="120" w:after="120"/>
        <w:jc w:val="center"/>
        <w:rPr>
          <w:rFonts w:ascii="Helvetica" w:eastAsiaTheme="majorEastAsia" w:hAnsi="Helvetica" w:cstheme="majorBidi"/>
          <w:iCs/>
          <w:color w:val="009999"/>
          <w:sz w:val="22"/>
          <w:szCs w:val="22"/>
        </w:rPr>
      </w:pPr>
      <w:r w:rsidRPr="00F60B38">
        <w:rPr>
          <w:rFonts w:ascii="Helvetica" w:eastAsiaTheme="majorEastAsia" w:hAnsi="Helvetica" w:cstheme="majorBidi"/>
          <w:color w:val="009999"/>
          <w:sz w:val="22"/>
          <w:szCs w:val="22"/>
        </w:rPr>
        <w:t>APS employee workshop parti</w:t>
      </w:r>
      <w:r w:rsidR="00E92F68">
        <w:rPr>
          <w:rFonts w:ascii="Helvetica" w:eastAsiaTheme="majorEastAsia" w:hAnsi="Helvetica" w:cstheme="majorBidi"/>
          <w:color w:val="009999"/>
          <w:sz w:val="22"/>
          <w:szCs w:val="22"/>
        </w:rPr>
        <w:t>cipants</w:t>
      </w:r>
    </w:p>
    <w:p w14:paraId="1B199F94" w14:textId="0A22C0C4" w:rsidR="00F60B38" w:rsidRDefault="00F60B38" w:rsidP="002E446E">
      <w:pPr>
        <w:spacing w:before="120" w:after="120"/>
        <w:rPr>
          <w:rFonts w:ascii="Helvetica" w:hAnsi="Helvetica"/>
          <w:sz w:val="22"/>
          <w:szCs w:val="22"/>
          <w:lang w:val="en-AU"/>
        </w:rPr>
      </w:pPr>
      <w:r>
        <w:rPr>
          <w:rFonts w:ascii="Helvetica" w:hAnsi="Helvetica"/>
          <w:sz w:val="22"/>
          <w:szCs w:val="22"/>
          <w:lang w:val="en-AU"/>
        </w:rPr>
        <w:t xml:space="preserve">Both members of the public and </w:t>
      </w:r>
      <w:r w:rsidR="00C443D5">
        <w:rPr>
          <w:rFonts w:ascii="Helvetica" w:hAnsi="Helvetica"/>
          <w:sz w:val="22"/>
          <w:szCs w:val="22"/>
          <w:lang w:val="en-AU"/>
        </w:rPr>
        <w:t>e</w:t>
      </w:r>
      <w:r>
        <w:rPr>
          <w:rFonts w:ascii="Helvetica" w:hAnsi="Helvetica"/>
          <w:sz w:val="22"/>
          <w:szCs w:val="22"/>
          <w:lang w:val="en-AU"/>
        </w:rPr>
        <w:t xml:space="preserve">mployees agreed that developing evidence-based and apolitical </w:t>
      </w:r>
      <w:r w:rsidR="00537393">
        <w:rPr>
          <w:rFonts w:ascii="Helvetica" w:hAnsi="Helvetica"/>
          <w:sz w:val="22"/>
          <w:szCs w:val="22"/>
          <w:lang w:val="en-AU"/>
        </w:rPr>
        <w:t xml:space="preserve">policy as well as </w:t>
      </w:r>
      <w:r>
        <w:rPr>
          <w:rFonts w:ascii="Helvetica" w:hAnsi="Helvetica"/>
          <w:sz w:val="22"/>
          <w:szCs w:val="22"/>
          <w:lang w:val="en-AU"/>
        </w:rPr>
        <w:t xml:space="preserve">delivering services and interacting with the public in ways that are transparent, ethical and accountable are central to building public trust and confidence in the APS. </w:t>
      </w:r>
      <w:r w:rsidR="001D38EB">
        <w:rPr>
          <w:rFonts w:ascii="Helvetica" w:hAnsi="Helvetica"/>
          <w:sz w:val="22"/>
          <w:szCs w:val="22"/>
          <w:lang w:val="en-AU"/>
        </w:rPr>
        <w:t xml:space="preserve">We heard that there is a shared </w:t>
      </w:r>
      <w:r>
        <w:rPr>
          <w:rFonts w:ascii="Helvetica" w:hAnsi="Helvetica"/>
          <w:sz w:val="22"/>
          <w:szCs w:val="22"/>
          <w:lang w:val="en-AU"/>
        </w:rPr>
        <w:t xml:space="preserve">expectation that the APS will act as informed and informative leaders, helping citizens, agencies and business keep pace with change and anticipate the future. </w:t>
      </w:r>
    </w:p>
    <w:p w14:paraId="7C122B89" w14:textId="00BBD7B0" w:rsidR="00F60B38" w:rsidRPr="00E2262C" w:rsidRDefault="00F60B38" w:rsidP="002E446E">
      <w:pPr>
        <w:spacing w:before="120" w:after="120"/>
        <w:rPr>
          <w:rFonts w:ascii="Helvetica" w:hAnsi="Helvetica"/>
          <w:sz w:val="22"/>
          <w:szCs w:val="22"/>
          <w:lang w:val="en-AU"/>
        </w:rPr>
      </w:pPr>
      <w:r>
        <w:rPr>
          <w:rFonts w:ascii="Helvetica" w:hAnsi="Helvetica"/>
          <w:sz w:val="22"/>
          <w:szCs w:val="22"/>
          <w:lang w:val="en-AU"/>
        </w:rPr>
        <w:t xml:space="preserve">The concept of a shared strategy and clearly communicated APS wide vison and purpose for advancing the national interest was again raised as an important foundation for ensuring the APS fulfils the expectation that it will be a steward of Australian places, values and interests and, more, broadly, our national narrative. </w:t>
      </w:r>
    </w:p>
    <w:p w14:paraId="5AEB3EED" w14:textId="414E3203" w:rsidR="006115DC" w:rsidRPr="00060B08" w:rsidRDefault="004F30B2" w:rsidP="00591821">
      <w:pPr>
        <w:pStyle w:val="h2"/>
        <w:rPr>
          <w:b/>
        </w:rPr>
      </w:pPr>
      <w:r w:rsidRPr="00060B08">
        <w:t>What will t</w:t>
      </w:r>
      <w:r w:rsidR="00525B3B" w:rsidRPr="00060B08">
        <w:t>he APS look like in the future?</w:t>
      </w:r>
    </w:p>
    <w:p w14:paraId="7F12316E" w14:textId="0B71344A" w:rsidR="003C7FF6" w:rsidRDefault="004F30B2" w:rsidP="002E446E">
      <w:pPr>
        <w:spacing w:before="120" w:after="120"/>
        <w:rPr>
          <w:rFonts w:ascii="Helvetica" w:hAnsi="Helvetica"/>
          <w:sz w:val="22"/>
          <w:szCs w:val="22"/>
        </w:rPr>
      </w:pPr>
      <w:r>
        <w:rPr>
          <w:rFonts w:ascii="Helvetica" w:hAnsi="Helvetica"/>
          <w:sz w:val="22"/>
          <w:szCs w:val="22"/>
        </w:rPr>
        <w:t>In the final seven APS employee workshops</w:t>
      </w:r>
      <w:r w:rsidR="00365FB5">
        <w:rPr>
          <w:rFonts w:ascii="Helvetica" w:hAnsi="Helvetica"/>
          <w:sz w:val="22"/>
          <w:szCs w:val="22"/>
        </w:rPr>
        <w:t>,</w:t>
      </w:r>
      <w:r>
        <w:rPr>
          <w:rFonts w:ascii="Helvetica" w:hAnsi="Helvetica"/>
          <w:sz w:val="22"/>
          <w:szCs w:val="22"/>
        </w:rPr>
        <w:t xml:space="preserve"> participants </w:t>
      </w:r>
      <w:r w:rsidR="000B2AE7">
        <w:rPr>
          <w:rFonts w:ascii="Helvetica" w:hAnsi="Helvetica"/>
          <w:sz w:val="22"/>
          <w:szCs w:val="22"/>
        </w:rPr>
        <w:t>considered</w:t>
      </w:r>
      <w:r w:rsidR="00A67EA4">
        <w:rPr>
          <w:rFonts w:ascii="Helvetica" w:hAnsi="Helvetica"/>
          <w:sz w:val="22"/>
          <w:szCs w:val="22"/>
        </w:rPr>
        <w:t xml:space="preserve"> five</w:t>
      </w:r>
      <w:r w:rsidR="00BB17CD">
        <w:rPr>
          <w:rFonts w:ascii="Helvetica" w:hAnsi="Helvetica"/>
          <w:sz w:val="22"/>
          <w:szCs w:val="22"/>
        </w:rPr>
        <w:t xml:space="preserve"> emerging</w:t>
      </w:r>
      <w:r w:rsidR="00A67EA4">
        <w:rPr>
          <w:rFonts w:ascii="Helvetica" w:hAnsi="Helvetica"/>
          <w:sz w:val="22"/>
          <w:szCs w:val="22"/>
        </w:rPr>
        <w:t xml:space="preserve"> themes identified from earlier consultation and engagement that describe the future state of the APS. Participants were invited to think about what each end-state </w:t>
      </w:r>
      <w:r w:rsidR="003C7FF6">
        <w:rPr>
          <w:rFonts w:ascii="Helvetica" w:hAnsi="Helvetica"/>
          <w:sz w:val="22"/>
          <w:szCs w:val="22"/>
        </w:rPr>
        <w:t xml:space="preserve">meant to them, whether the language resonated and generate key ideas for achieving this end-state. </w:t>
      </w:r>
    </w:p>
    <w:p w14:paraId="1456A815" w14:textId="0261500B" w:rsidR="006E0654" w:rsidRDefault="00BB17CD" w:rsidP="002E446E">
      <w:pPr>
        <w:spacing w:before="120" w:after="120"/>
        <w:rPr>
          <w:rFonts w:ascii="Helvetica" w:hAnsi="Helvetica"/>
          <w:sz w:val="22"/>
          <w:szCs w:val="22"/>
        </w:rPr>
      </w:pPr>
      <w:r>
        <w:rPr>
          <w:rFonts w:ascii="Helvetica" w:hAnsi="Helvetica"/>
          <w:sz w:val="22"/>
          <w:szCs w:val="22"/>
        </w:rPr>
        <w:t xml:space="preserve">APS </w:t>
      </w:r>
      <w:r w:rsidR="00C443D5">
        <w:rPr>
          <w:rFonts w:ascii="Helvetica" w:hAnsi="Helvetica"/>
          <w:sz w:val="22"/>
          <w:szCs w:val="22"/>
        </w:rPr>
        <w:t>e</w:t>
      </w:r>
      <w:r>
        <w:rPr>
          <w:rFonts w:ascii="Helvetica" w:hAnsi="Helvetica"/>
          <w:sz w:val="22"/>
          <w:szCs w:val="22"/>
        </w:rPr>
        <w:t>mployees broadly agreed with the concepts underlying the five emerging themes</w:t>
      </w:r>
      <w:r w:rsidR="006E0654">
        <w:rPr>
          <w:rFonts w:ascii="Helvetica" w:hAnsi="Helvetica"/>
          <w:sz w:val="22"/>
          <w:szCs w:val="22"/>
        </w:rPr>
        <w:t xml:space="preserve"> of:</w:t>
      </w:r>
    </w:p>
    <w:p w14:paraId="5B7AFB2E" w14:textId="49964796" w:rsidR="006E0654" w:rsidRDefault="006E0654" w:rsidP="002E446E">
      <w:pPr>
        <w:pStyle w:val="ListParagraph"/>
        <w:numPr>
          <w:ilvl w:val="0"/>
          <w:numId w:val="17"/>
        </w:numPr>
        <w:spacing w:before="120" w:after="120"/>
        <w:rPr>
          <w:rFonts w:ascii="Helvetica" w:hAnsi="Helvetica"/>
          <w:sz w:val="22"/>
          <w:szCs w:val="22"/>
        </w:rPr>
      </w:pPr>
      <w:r>
        <w:rPr>
          <w:rFonts w:ascii="Helvetica" w:hAnsi="Helvetica"/>
          <w:sz w:val="22"/>
          <w:szCs w:val="22"/>
        </w:rPr>
        <w:t>United in</w:t>
      </w:r>
      <w:r w:rsidR="00365FB5">
        <w:rPr>
          <w:rFonts w:ascii="Helvetica" w:hAnsi="Helvetica"/>
          <w:sz w:val="22"/>
          <w:szCs w:val="22"/>
        </w:rPr>
        <w:t xml:space="preserve"> a</w:t>
      </w:r>
      <w:r>
        <w:rPr>
          <w:rFonts w:ascii="Helvetica" w:hAnsi="Helvetica"/>
          <w:sz w:val="22"/>
          <w:szCs w:val="22"/>
        </w:rPr>
        <w:t xml:space="preserve"> collective endeavour.</w:t>
      </w:r>
    </w:p>
    <w:p w14:paraId="1802ED7A" w14:textId="77777777" w:rsidR="006E0654" w:rsidRDefault="006E0654" w:rsidP="002E446E">
      <w:pPr>
        <w:pStyle w:val="ListParagraph"/>
        <w:numPr>
          <w:ilvl w:val="0"/>
          <w:numId w:val="17"/>
        </w:numPr>
        <w:spacing w:before="120" w:after="120"/>
        <w:rPr>
          <w:rFonts w:ascii="Helvetica" w:hAnsi="Helvetica"/>
          <w:sz w:val="22"/>
          <w:szCs w:val="22"/>
        </w:rPr>
      </w:pPr>
      <w:r>
        <w:rPr>
          <w:rFonts w:ascii="Helvetica" w:hAnsi="Helvetica"/>
          <w:sz w:val="22"/>
          <w:szCs w:val="22"/>
        </w:rPr>
        <w:t>World-class policy, regulatory and delivery performance.</w:t>
      </w:r>
    </w:p>
    <w:p w14:paraId="435D2C06" w14:textId="77777777" w:rsidR="006E0654" w:rsidRDefault="006E0654" w:rsidP="002E446E">
      <w:pPr>
        <w:pStyle w:val="ListParagraph"/>
        <w:numPr>
          <w:ilvl w:val="0"/>
          <w:numId w:val="17"/>
        </w:numPr>
        <w:spacing w:before="120" w:after="120"/>
        <w:rPr>
          <w:rFonts w:ascii="Helvetica" w:hAnsi="Helvetica"/>
          <w:sz w:val="22"/>
          <w:szCs w:val="22"/>
        </w:rPr>
      </w:pPr>
      <w:r>
        <w:rPr>
          <w:rFonts w:ascii="Helvetica" w:hAnsi="Helvetica"/>
          <w:sz w:val="22"/>
          <w:szCs w:val="22"/>
        </w:rPr>
        <w:t>A trusted and respected partner.</w:t>
      </w:r>
    </w:p>
    <w:p w14:paraId="686EBFB0" w14:textId="77777777" w:rsidR="006E0654" w:rsidRDefault="006E0654" w:rsidP="002E446E">
      <w:pPr>
        <w:pStyle w:val="ListParagraph"/>
        <w:numPr>
          <w:ilvl w:val="0"/>
          <w:numId w:val="17"/>
        </w:numPr>
        <w:spacing w:before="120" w:after="120"/>
        <w:rPr>
          <w:rFonts w:ascii="Helvetica" w:hAnsi="Helvetica"/>
          <w:sz w:val="22"/>
          <w:szCs w:val="22"/>
        </w:rPr>
      </w:pPr>
      <w:r>
        <w:rPr>
          <w:rFonts w:ascii="Helvetica" w:hAnsi="Helvetica"/>
          <w:sz w:val="22"/>
          <w:szCs w:val="22"/>
        </w:rPr>
        <w:t>An employer of choice.</w:t>
      </w:r>
    </w:p>
    <w:p w14:paraId="7BBCB726" w14:textId="77777777" w:rsidR="002A3B2F" w:rsidRPr="00A76C2E" w:rsidRDefault="006E0654" w:rsidP="002E446E">
      <w:pPr>
        <w:pStyle w:val="ListParagraph"/>
        <w:numPr>
          <w:ilvl w:val="0"/>
          <w:numId w:val="17"/>
        </w:numPr>
        <w:spacing w:before="120" w:after="120"/>
        <w:rPr>
          <w:rFonts w:ascii="Helvetica" w:hAnsi="Helvetica"/>
          <w:sz w:val="22"/>
          <w:szCs w:val="22"/>
        </w:rPr>
      </w:pPr>
      <w:r>
        <w:rPr>
          <w:rFonts w:ascii="Helvetica" w:hAnsi="Helvetica"/>
          <w:sz w:val="22"/>
          <w:szCs w:val="22"/>
        </w:rPr>
        <w:t>Dynamic digital and adaptive systems and structures.</w:t>
      </w:r>
    </w:p>
    <w:p w14:paraId="11CB2272" w14:textId="5E5BA567" w:rsidR="001A6F50" w:rsidRDefault="002A3B2F" w:rsidP="002E446E">
      <w:pPr>
        <w:spacing w:before="120" w:after="120"/>
        <w:rPr>
          <w:rFonts w:ascii="Helvetica" w:hAnsi="Helvetica"/>
          <w:sz w:val="22"/>
          <w:szCs w:val="22"/>
        </w:rPr>
      </w:pPr>
      <w:r>
        <w:rPr>
          <w:rFonts w:ascii="Helvetica" w:hAnsi="Helvetica"/>
          <w:sz w:val="22"/>
          <w:szCs w:val="22"/>
        </w:rPr>
        <w:t>While the spir</w:t>
      </w:r>
      <w:r w:rsidR="00233493">
        <w:rPr>
          <w:rFonts w:ascii="Helvetica" w:hAnsi="Helvetica"/>
          <w:sz w:val="22"/>
          <w:szCs w:val="22"/>
        </w:rPr>
        <w:t>i</w:t>
      </w:r>
      <w:r>
        <w:rPr>
          <w:rFonts w:ascii="Helvetica" w:hAnsi="Helvetica"/>
          <w:sz w:val="22"/>
          <w:szCs w:val="22"/>
        </w:rPr>
        <w:t xml:space="preserve">t and intent of these concepts resonated with participants, the language did not. All workshops that considered the themes suggested simplifying and using clearer language. The language of “An employer of choice” and “A trusted and respected partner” resonated most strongly with participants and were felt to clearly articulate what the APS should aim to look like in the future. </w:t>
      </w:r>
    </w:p>
    <w:p w14:paraId="38F529C9" w14:textId="6FB8D991" w:rsidR="00B0232D" w:rsidRDefault="002A3B2F" w:rsidP="002E446E">
      <w:pPr>
        <w:spacing w:before="120" w:after="120"/>
        <w:rPr>
          <w:rFonts w:ascii="Helvetica" w:hAnsi="Helvetica"/>
          <w:sz w:val="22"/>
          <w:szCs w:val="22"/>
        </w:rPr>
      </w:pPr>
      <w:r>
        <w:rPr>
          <w:rFonts w:ascii="Helvetica" w:hAnsi="Helvetica"/>
          <w:sz w:val="22"/>
          <w:szCs w:val="22"/>
        </w:rPr>
        <w:t xml:space="preserve">In contrast, participants </w:t>
      </w:r>
      <w:r w:rsidR="00B0232D">
        <w:rPr>
          <w:rFonts w:ascii="Helvetica" w:hAnsi="Helvetica"/>
          <w:sz w:val="22"/>
          <w:szCs w:val="22"/>
        </w:rPr>
        <w:t xml:space="preserve">found the language of “United in </w:t>
      </w:r>
      <w:r w:rsidR="00365FB5">
        <w:rPr>
          <w:rFonts w:ascii="Helvetica" w:hAnsi="Helvetica"/>
          <w:sz w:val="22"/>
          <w:szCs w:val="22"/>
        </w:rPr>
        <w:t xml:space="preserve">a </w:t>
      </w:r>
      <w:r w:rsidR="00B0232D">
        <w:rPr>
          <w:rFonts w:ascii="Helvetica" w:hAnsi="Helvetica"/>
          <w:sz w:val="22"/>
          <w:szCs w:val="22"/>
        </w:rPr>
        <w:t xml:space="preserve">collective endeavor,” “Dynamic, digital and adaptive systems and structures” and “World-class policy, regulatory and delivery </w:t>
      </w:r>
      <w:r w:rsidR="00B0232D">
        <w:rPr>
          <w:rFonts w:ascii="Helvetica" w:hAnsi="Helvetica"/>
          <w:sz w:val="22"/>
          <w:szCs w:val="22"/>
        </w:rPr>
        <w:lastRenderedPageBreak/>
        <w:t xml:space="preserve">performance” confusing and uncertain. </w:t>
      </w:r>
      <w:r w:rsidR="001769A7">
        <w:rPr>
          <w:rFonts w:ascii="Helvetica" w:hAnsi="Helvetica"/>
          <w:sz w:val="22"/>
          <w:szCs w:val="22"/>
        </w:rPr>
        <w:t xml:space="preserve">Employees </w:t>
      </w:r>
      <w:r>
        <w:rPr>
          <w:rFonts w:ascii="Helvetica" w:hAnsi="Helvetica"/>
          <w:sz w:val="22"/>
          <w:szCs w:val="22"/>
        </w:rPr>
        <w:t xml:space="preserve">preferred language with </w:t>
      </w:r>
      <w:r w:rsidR="00B0232D">
        <w:rPr>
          <w:rFonts w:ascii="Helvetica" w:hAnsi="Helvetica"/>
          <w:sz w:val="22"/>
          <w:szCs w:val="22"/>
        </w:rPr>
        <w:t>clearer</w:t>
      </w:r>
      <w:r>
        <w:rPr>
          <w:rFonts w:ascii="Helvetica" w:hAnsi="Helvetica"/>
          <w:sz w:val="22"/>
          <w:szCs w:val="22"/>
        </w:rPr>
        <w:t xml:space="preserve"> and more established</w:t>
      </w:r>
      <w:r w:rsidR="00B0232D">
        <w:rPr>
          <w:rFonts w:ascii="Helvetica" w:hAnsi="Helvetica"/>
          <w:sz w:val="22"/>
          <w:szCs w:val="22"/>
        </w:rPr>
        <w:t xml:space="preserve"> meaning </w:t>
      </w:r>
      <w:r w:rsidR="004E582B">
        <w:rPr>
          <w:rFonts w:ascii="Helvetica" w:hAnsi="Helvetica"/>
          <w:sz w:val="22"/>
          <w:szCs w:val="22"/>
        </w:rPr>
        <w:t xml:space="preserve">like One APS </w:t>
      </w:r>
      <w:r>
        <w:rPr>
          <w:rFonts w:ascii="Helvetica" w:hAnsi="Helvetica"/>
          <w:sz w:val="22"/>
          <w:szCs w:val="22"/>
        </w:rPr>
        <w:t>and felt the lan</w:t>
      </w:r>
      <w:r w:rsidR="00D1025C">
        <w:rPr>
          <w:rFonts w:ascii="Helvetica" w:hAnsi="Helvetica"/>
          <w:sz w:val="22"/>
          <w:szCs w:val="22"/>
        </w:rPr>
        <w:t>guage should be more reflective of the importance of serving the Australian public and national interest rather than</w:t>
      </w:r>
      <w:r>
        <w:rPr>
          <w:rFonts w:ascii="Helvetica" w:hAnsi="Helvetica"/>
          <w:sz w:val="22"/>
          <w:szCs w:val="22"/>
        </w:rPr>
        <w:t xml:space="preserve"> benchmarking Au</w:t>
      </w:r>
      <w:r w:rsidR="00D1025C">
        <w:rPr>
          <w:rFonts w:ascii="Helvetica" w:hAnsi="Helvetica"/>
          <w:sz w:val="22"/>
          <w:szCs w:val="22"/>
        </w:rPr>
        <w:t>stralia against other countries.</w:t>
      </w:r>
    </w:p>
    <w:p w14:paraId="3050CA9A" w14:textId="77777777" w:rsidR="00015BD8" w:rsidRDefault="001769A7" w:rsidP="002E446E">
      <w:pPr>
        <w:spacing w:before="120" w:after="120"/>
        <w:rPr>
          <w:rFonts w:ascii="Helvetica" w:hAnsi="Helvetica"/>
          <w:sz w:val="22"/>
          <w:szCs w:val="22"/>
        </w:rPr>
      </w:pPr>
      <w:r>
        <w:rPr>
          <w:rFonts w:ascii="Helvetica" w:hAnsi="Helvetica"/>
          <w:sz w:val="22"/>
          <w:szCs w:val="22"/>
        </w:rPr>
        <w:t>Employees interpreted each end-state as follows:</w:t>
      </w:r>
    </w:p>
    <w:p w14:paraId="267953D5" w14:textId="675634D5" w:rsidR="001769A7" w:rsidRPr="00DB5EE1" w:rsidRDefault="001769A7" w:rsidP="00DB5EE1">
      <w:pPr>
        <w:pStyle w:val="h3"/>
      </w:pPr>
      <w:r w:rsidRPr="00DB5EE1">
        <w:t xml:space="preserve">United in </w:t>
      </w:r>
      <w:r w:rsidR="00365FB5">
        <w:t xml:space="preserve">a </w:t>
      </w:r>
      <w:r w:rsidRPr="00DB5EE1">
        <w:t>collective endeavour.</w:t>
      </w:r>
    </w:p>
    <w:p w14:paraId="1791DCB6" w14:textId="77777777" w:rsidR="001769A7" w:rsidRPr="00F03176" w:rsidRDefault="001769A7" w:rsidP="002E446E">
      <w:pPr>
        <w:pStyle w:val="ListParagraph"/>
        <w:numPr>
          <w:ilvl w:val="0"/>
          <w:numId w:val="18"/>
        </w:numPr>
        <w:spacing w:before="120" w:after="120"/>
        <w:rPr>
          <w:rFonts w:ascii="Helvetica" w:hAnsi="Helvetica"/>
          <w:sz w:val="22"/>
          <w:szCs w:val="22"/>
        </w:rPr>
      </w:pPr>
      <w:r w:rsidRPr="00F03176">
        <w:rPr>
          <w:rFonts w:ascii="Helvetica" w:hAnsi="Helvetica"/>
          <w:sz w:val="22"/>
          <w:szCs w:val="22"/>
        </w:rPr>
        <w:t>The purpose and outcomes to be achieved – this should be shared across the APS.</w:t>
      </w:r>
    </w:p>
    <w:p w14:paraId="51CCECC9" w14:textId="77777777" w:rsidR="001769A7" w:rsidRPr="00F03176" w:rsidRDefault="001769A7" w:rsidP="002E446E">
      <w:pPr>
        <w:pStyle w:val="ListParagraph"/>
        <w:numPr>
          <w:ilvl w:val="0"/>
          <w:numId w:val="18"/>
        </w:numPr>
        <w:spacing w:before="120" w:after="120"/>
        <w:rPr>
          <w:rFonts w:ascii="Helvetica" w:hAnsi="Helvetica"/>
          <w:sz w:val="22"/>
          <w:szCs w:val="22"/>
        </w:rPr>
      </w:pPr>
      <w:r w:rsidRPr="00F03176">
        <w:rPr>
          <w:rFonts w:ascii="Helvetica" w:hAnsi="Helvetica"/>
          <w:sz w:val="22"/>
          <w:szCs w:val="22"/>
        </w:rPr>
        <w:t>The way the APS operates – collaboration and movement across agencies should be easier.</w:t>
      </w:r>
    </w:p>
    <w:p w14:paraId="3DA4BD7A" w14:textId="77777777" w:rsidR="001769A7" w:rsidRPr="00F03176" w:rsidRDefault="001769A7" w:rsidP="002E446E">
      <w:pPr>
        <w:pStyle w:val="ListParagraph"/>
        <w:numPr>
          <w:ilvl w:val="0"/>
          <w:numId w:val="18"/>
        </w:numPr>
        <w:spacing w:before="120" w:after="120"/>
        <w:rPr>
          <w:rFonts w:ascii="Helvetica" w:hAnsi="Helvetica"/>
          <w:sz w:val="22"/>
          <w:szCs w:val="22"/>
        </w:rPr>
      </w:pPr>
      <w:r w:rsidRPr="00F03176">
        <w:rPr>
          <w:rFonts w:ascii="Helvetica" w:hAnsi="Helvetica"/>
          <w:sz w:val="22"/>
          <w:szCs w:val="22"/>
        </w:rPr>
        <w:t>The relationships the APS has with other levels of governments and the public – there should be shared objectives.</w:t>
      </w:r>
    </w:p>
    <w:p w14:paraId="7405BEB8" w14:textId="77777777" w:rsidR="001769A7" w:rsidRPr="00F03176" w:rsidRDefault="001769A7" w:rsidP="002E446E">
      <w:pPr>
        <w:pStyle w:val="ListParagraph"/>
        <w:numPr>
          <w:ilvl w:val="0"/>
          <w:numId w:val="18"/>
        </w:numPr>
        <w:spacing w:before="120" w:after="120"/>
        <w:rPr>
          <w:rFonts w:ascii="Helvetica" w:hAnsi="Helvetica"/>
          <w:sz w:val="22"/>
          <w:szCs w:val="22"/>
        </w:rPr>
      </w:pPr>
      <w:r w:rsidRPr="00F03176">
        <w:rPr>
          <w:rFonts w:ascii="Helvetica" w:hAnsi="Helvetica"/>
          <w:sz w:val="22"/>
          <w:szCs w:val="22"/>
        </w:rPr>
        <w:t>Pursuing the “collective endeavor” of making Australia a better place</w:t>
      </w:r>
      <w:r w:rsidR="001A6F50">
        <w:rPr>
          <w:rFonts w:ascii="Helvetica" w:hAnsi="Helvetica"/>
          <w:sz w:val="22"/>
          <w:szCs w:val="22"/>
        </w:rPr>
        <w:t>.</w:t>
      </w:r>
      <w:r w:rsidRPr="00F03176">
        <w:rPr>
          <w:rFonts w:ascii="Helvetica" w:hAnsi="Helvetica"/>
          <w:sz w:val="22"/>
          <w:szCs w:val="22"/>
        </w:rPr>
        <w:t xml:space="preserve"> </w:t>
      </w:r>
    </w:p>
    <w:p w14:paraId="1B728B09" w14:textId="77777777" w:rsidR="001769A7" w:rsidRPr="000C1566" w:rsidRDefault="001769A7" w:rsidP="00DB5EE1">
      <w:pPr>
        <w:pStyle w:val="h3"/>
        <w:rPr>
          <w:b/>
        </w:rPr>
      </w:pPr>
      <w:r w:rsidRPr="000C1566">
        <w:t>World-class policy, regulatory and delivery performance.</w:t>
      </w:r>
    </w:p>
    <w:p w14:paraId="144CAB38" w14:textId="77777777" w:rsidR="001769A7" w:rsidRPr="00F03176" w:rsidRDefault="001769A7" w:rsidP="002E446E">
      <w:pPr>
        <w:pStyle w:val="ListParagraph"/>
        <w:numPr>
          <w:ilvl w:val="0"/>
          <w:numId w:val="19"/>
        </w:numPr>
        <w:spacing w:before="120" w:after="120"/>
        <w:rPr>
          <w:rFonts w:ascii="Helvetica" w:hAnsi="Helvetica"/>
          <w:sz w:val="22"/>
          <w:szCs w:val="22"/>
        </w:rPr>
      </w:pPr>
      <w:r w:rsidRPr="00F03176">
        <w:rPr>
          <w:rFonts w:ascii="Helvetica" w:hAnsi="Helvetica"/>
          <w:sz w:val="22"/>
          <w:szCs w:val="22"/>
        </w:rPr>
        <w:t xml:space="preserve">Relating to the core purpose of the APS – to develop and implement policy, regulate and deliver essential services in the Australian public interest. </w:t>
      </w:r>
    </w:p>
    <w:p w14:paraId="5C5139BE" w14:textId="77777777" w:rsidR="001769A7" w:rsidRPr="00F03176" w:rsidRDefault="001769A7" w:rsidP="002E446E">
      <w:pPr>
        <w:pStyle w:val="ListParagraph"/>
        <w:numPr>
          <w:ilvl w:val="0"/>
          <w:numId w:val="19"/>
        </w:numPr>
        <w:spacing w:before="120" w:after="120"/>
        <w:rPr>
          <w:rFonts w:ascii="Helvetica" w:hAnsi="Helvetica"/>
          <w:sz w:val="22"/>
          <w:szCs w:val="22"/>
        </w:rPr>
      </w:pPr>
      <w:r w:rsidRPr="00F03176">
        <w:rPr>
          <w:rFonts w:ascii="Helvetica" w:hAnsi="Helvetica"/>
          <w:sz w:val="22"/>
          <w:szCs w:val="22"/>
        </w:rPr>
        <w:t>Work that is evidence-informed and driven by citizens’ needs (especially our most vulnerable citizens)</w:t>
      </w:r>
      <w:r w:rsidR="001A6F50">
        <w:rPr>
          <w:rFonts w:ascii="Helvetica" w:hAnsi="Helvetica"/>
          <w:sz w:val="22"/>
          <w:szCs w:val="22"/>
        </w:rPr>
        <w:t>.</w:t>
      </w:r>
      <w:r w:rsidRPr="00F03176">
        <w:rPr>
          <w:rFonts w:ascii="Helvetica" w:hAnsi="Helvetica"/>
          <w:sz w:val="22"/>
          <w:szCs w:val="22"/>
        </w:rPr>
        <w:t xml:space="preserve"> </w:t>
      </w:r>
    </w:p>
    <w:p w14:paraId="332102EB" w14:textId="77777777" w:rsidR="001769A7" w:rsidRPr="000C1566" w:rsidRDefault="001769A7" w:rsidP="00DB5EE1">
      <w:pPr>
        <w:pStyle w:val="h3"/>
        <w:rPr>
          <w:b/>
        </w:rPr>
      </w:pPr>
      <w:r w:rsidRPr="000C1566">
        <w:t>A trusted and respected partner.</w:t>
      </w:r>
    </w:p>
    <w:p w14:paraId="1479C37F" w14:textId="77777777" w:rsidR="001769A7" w:rsidRPr="00F03176" w:rsidRDefault="001769A7" w:rsidP="002E446E">
      <w:pPr>
        <w:pStyle w:val="ListParagraph"/>
        <w:numPr>
          <w:ilvl w:val="0"/>
          <w:numId w:val="20"/>
        </w:numPr>
        <w:spacing w:before="120" w:after="120"/>
        <w:rPr>
          <w:rFonts w:ascii="Helvetica" w:hAnsi="Helvetica"/>
          <w:sz w:val="22"/>
          <w:szCs w:val="22"/>
        </w:rPr>
      </w:pPr>
      <w:r w:rsidRPr="00F03176">
        <w:rPr>
          <w:rFonts w:ascii="Helvetica" w:hAnsi="Helvetica"/>
          <w:sz w:val="22"/>
          <w:szCs w:val="22"/>
        </w:rPr>
        <w:t>An essential end-state, but one that may not be realistic where the APS may be a regulator</w:t>
      </w:r>
      <w:r w:rsidR="001A6F50">
        <w:rPr>
          <w:rFonts w:ascii="Helvetica" w:hAnsi="Helvetica"/>
          <w:sz w:val="22"/>
          <w:szCs w:val="22"/>
        </w:rPr>
        <w:t>.</w:t>
      </w:r>
    </w:p>
    <w:p w14:paraId="1E4D959D" w14:textId="631E3BFF" w:rsidR="001769A7" w:rsidRPr="00F03176" w:rsidRDefault="001769A7" w:rsidP="002E446E">
      <w:pPr>
        <w:pStyle w:val="ListParagraph"/>
        <w:numPr>
          <w:ilvl w:val="0"/>
          <w:numId w:val="20"/>
        </w:numPr>
        <w:spacing w:before="120" w:after="120"/>
        <w:rPr>
          <w:rFonts w:ascii="Helvetica" w:hAnsi="Helvetica"/>
          <w:sz w:val="22"/>
          <w:szCs w:val="22"/>
        </w:rPr>
      </w:pPr>
      <w:r w:rsidRPr="00F03176">
        <w:rPr>
          <w:rFonts w:ascii="Helvetica" w:hAnsi="Helvetica"/>
          <w:sz w:val="22"/>
          <w:szCs w:val="22"/>
        </w:rPr>
        <w:t>This will have different meanings in different contexts and these must be explored  (i.e. policy, regulation, funding and service delivery) and in different relationships (i.e. APS with the public, industry, other agencies, other governments, politicians).</w:t>
      </w:r>
      <w:r w:rsidR="00226DA2">
        <w:rPr>
          <w:rFonts w:ascii="Helvetica" w:hAnsi="Helvetica"/>
          <w:sz w:val="22"/>
          <w:szCs w:val="22"/>
        </w:rPr>
        <w:t xml:space="preserve"> These different meanings should be explored.</w:t>
      </w:r>
    </w:p>
    <w:p w14:paraId="21715D89" w14:textId="77777777" w:rsidR="001769A7" w:rsidRPr="00F03176" w:rsidRDefault="001769A7" w:rsidP="002E446E">
      <w:pPr>
        <w:pStyle w:val="ListParagraph"/>
        <w:numPr>
          <w:ilvl w:val="0"/>
          <w:numId w:val="20"/>
        </w:numPr>
        <w:spacing w:before="120" w:after="120"/>
        <w:rPr>
          <w:rFonts w:ascii="Helvetica" w:hAnsi="Helvetica"/>
          <w:sz w:val="22"/>
          <w:szCs w:val="22"/>
        </w:rPr>
      </w:pPr>
      <w:r w:rsidRPr="00F03176">
        <w:rPr>
          <w:rFonts w:ascii="Helvetica" w:hAnsi="Helvetica"/>
          <w:sz w:val="22"/>
          <w:szCs w:val="22"/>
        </w:rPr>
        <w:t>Partnerships with the public, industry, funded organisations and other levels of government as well as within the APS.</w:t>
      </w:r>
    </w:p>
    <w:p w14:paraId="151E1EC6" w14:textId="77777777" w:rsidR="001769A7" w:rsidRPr="00F03176" w:rsidRDefault="001769A7" w:rsidP="002E446E">
      <w:pPr>
        <w:pStyle w:val="ListParagraph"/>
        <w:numPr>
          <w:ilvl w:val="0"/>
          <w:numId w:val="20"/>
        </w:numPr>
        <w:spacing w:before="120" w:after="120"/>
        <w:rPr>
          <w:rFonts w:ascii="Helvetica" w:hAnsi="Helvetica"/>
          <w:sz w:val="22"/>
          <w:szCs w:val="22"/>
        </w:rPr>
      </w:pPr>
      <w:r w:rsidRPr="00F03176">
        <w:rPr>
          <w:rFonts w:ascii="Helvetica" w:hAnsi="Helvetica"/>
          <w:sz w:val="22"/>
          <w:szCs w:val="22"/>
        </w:rPr>
        <w:t>Co-design, collaboration and higher levels of engagement with the public to achieve public trust</w:t>
      </w:r>
      <w:r w:rsidR="001A6F50">
        <w:rPr>
          <w:rFonts w:ascii="Helvetica" w:hAnsi="Helvetica"/>
          <w:sz w:val="22"/>
          <w:szCs w:val="22"/>
        </w:rPr>
        <w:t>.</w:t>
      </w:r>
    </w:p>
    <w:p w14:paraId="3F8F48C7" w14:textId="68B22152" w:rsidR="001769A7" w:rsidRPr="00F03176" w:rsidRDefault="001769A7" w:rsidP="002E446E">
      <w:pPr>
        <w:pStyle w:val="ListParagraph"/>
        <w:numPr>
          <w:ilvl w:val="0"/>
          <w:numId w:val="20"/>
        </w:numPr>
        <w:spacing w:before="120" w:after="120"/>
        <w:rPr>
          <w:rFonts w:ascii="Helvetica" w:hAnsi="Helvetica"/>
          <w:sz w:val="22"/>
          <w:szCs w:val="22"/>
        </w:rPr>
      </w:pPr>
      <w:r w:rsidRPr="00F03176">
        <w:rPr>
          <w:rFonts w:ascii="Helvetica" w:hAnsi="Helvetica"/>
          <w:sz w:val="22"/>
          <w:szCs w:val="22"/>
        </w:rPr>
        <w:t xml:space="preserve">Building </w:t>
      </w:r>
      <w:r w:rsidR="00365FB5">
        <w:rPr>
          <w:rFonts w:ascii="Helvetica" w:hAnsi="Helvetica"/>
          <w:sz w:val="22"/>
          <w:szCs w:val="22"/>
        </w:rPr>
        <w:t>trust by being impartial and ap</w:t>
      </w:r>
      <w:r w:rsidRPr="00F03176">
        <w:rPr>
          <w:rFonts w:ascii="Helvetica" w:hAnsi="Helvetica"/>
          <w:sz w:val="22"/>
          <w:szCs w:val="22"/>
        </w:rPr>
        <w:t xml:space="preserve">olitical while also being transparent about decisions that are made by the APS. </w:t>
      </w:r>
    </w:p>
    <w:p w14:paraId="76E7D2A1" w14:textId="77777777" w:rsidR="001769A7" w:rsidRPr="000C1566" w:rsidRDefault="001769A7" w:rsidP="00DB5EE1">
      <w:pPr>
        <w:pStyle w:val="h3"/>
        <w:rPr>
          <w:b/>
        </w:rPr>
      </w:pPr>
      <w:r w:rsidRPr="000C1566">
        <w:t>An employer of choice.</w:t>
      </w:r>
    </w:p>
    <w:p w14:paraId="3688709C" w14:textId="77777777" w:rsidR="001A6F50" w:rsidRPr="001A6F50" w:rsidRDefault="001769A7" w:rsidP="002E446E">
      <w:pPr>
        <w:pStyle w:val="ListParagraph"/>
        <w:numPr>
          <w:ilvl w:val="0"/>
          <w:numId w:val="21"/>
        </w:numPr>
        <w:spacing w:before="120" w:after="120"/>
        <w:rPr>
          <w:rFonts w:ascii="Helvetica" w:hAnsi="Helvetica"/>
          <w:sz w:val="22"/>
          <w:szCs w:val="22"/>
        </w:rPr>
      </w:pPr>
      <w:r w:rsidRPr="00F03176">
        <w:rPr>
          <w:rFonts w:ascii="Helvetica" w:hAnsi="Helvetica"/>
          <w:sz w:val="22"/>
          <w:szCs w:val="22"/>
        </w:rPr>
        <w:t>An APS where the most talented individuals in the country and the world want to work.</w:t>
      </w:r>
    </w:p>
    <w:p w14:paraId="2B54EFE8" w14:textId="77777777" w:rsidR="001769A7" w:rsidRPr="000C1566" w:rsidRDefault="001769A7" w:rsidP="00DB5EE1">
      <w:pPr>
        <w:pStyle w:val="h3"/>
        <w:rPr>
          <w:b/>
        </w:rPr>
      </w:pPr>
      <w:r w:rsidRPr="000C1566">
        <w:t>Dynamic, digital and adaptive systems and structures.</w:t>
      </w:r>
    </w:p>
    <w:p w14:paraId="74846BF3" w14:textId="77777777" w:rsidR="001769A7" w:rsidRPr="00F03176" w:rsidRDefault="001769A7" w:rsidP="002E446E">
      <w:pPr>
        <w:pStyle w:val="ListParagraph"/>
        <w:numPr>
          <w:ilvl w:val="0"/>
          <w:numId w:val="21"/>
        </w:numPr>
        <w:spacing w:before="120" w:after="120"/>
        <w:rPr>
          <w:rFonts w:ascii="Helvetica" w:hAnsi="Helvetica"/>
          <w:sz w:val="22"/>
          <w:szCs w:val="22"/>
        </w:rPr>
      </w:pPr>
      <w:r w:rsidRPr="00F03176">
        <w:rPr>
          <w:rFonts w:ascii="Helvetica" w:hAnsi="Helvetica"/>
          <w:sz w:val="22"/>
          <w:szCs w:val="22"/>
        </w:rPr>
        <w:t>Systems, structures and technologies that fit the purpose of the APS, now and into the future.</w:t>
      </w:r>
    </w:p>
    <w:p w14:paraId="172E2CDC" w14:textId="77777777" w:rsidR="001769A7" w:rsidRPr="00F03176" w:rsidRDefault="001769A7" w:rsidP="002E446E">
      <w:pPr>
        <w:pStyle w:val="ListParagraph"/>
        <w:numPr>
          <w:ilvl w:val="0"/>
          <w:numId w:val="21"/>
        </w:numPr>
        <w:spacing w:before="120" w:after="120"/>
        <w:rPr>
          <w:rFonts w:ascii="Helvetica" w:hAnsi="Helvetica"/>
          <w:sz w:val="22"/>
          <w:szCs w:val="22"/>
        </w:rPr>
      </w:pPr>
      <w:r w:rsidRPr="00F03176">
        <w:rPr>
          <w:rFonts w:ascii="Helvetica" w:hAnsi="Helvetica"/>
          <w:sz w:val="22"/>
          <w:szCs w:val="22"/>
        </w:rPr>
        <w:t>Includes the internal systems, structures and technologies required to do APS business as well the external systems, structures and technologies required to deliver services, engage with stakeholders and communicate.</w:t>
      </w:r>
    </w:p>
    <w:p w14:paraId="6221EB15" w14:textId="54878EE9" w:rsidR="00476F61" w:rsidRPr="002E446E" w:rsidRDefault="001769A7" w:rsidP="002E446E">
      <w:pPr>
        <w:spacing w:before="120" w:after="120"/>
        <w:rPr>
          <w:rFonts w:ascii="Helvetica" w:hAnsi="Helvetica" w:cstheme="minorBidi"/>
          <w:sz w:val="22"/>
          <w:szCs w:val="22"/>
        </w:rPr>
      </w:pPr>
      <w:r w:rsidRPr="00F03176">
        <w:rPr>
          <w:rFonts w:ascii="Helvetica" w:hAnsi="Helvetica"/>
          <w:sz w:val="22"/>
          <w:szCs w:val="22"/>
        </w:rPr>
        <w:t>Key ideas for achieving these end-states all came back to the notion of the One APS – connecting across the APS, having standardised employment practi</w:t>
      </w:r>
      <w:r w:rsidR="00F03176" w:rsidRPr="00F03176">
        <w:rPr>
          <w:rFonts w:ascii="Helvetica" w:hAnsi="Helvetica"/>
          <w:sz w:val="22"/>
          <w:szCs w:val="22"/>
        </w:rPr>
        <w:t xml:space="preserve">ces and systems across the APS and </w:t>
      </w:r>
      <w:r w:rsidRPr="00F03176">
        <w:rPr>
          <w:rFonts w:ascii="Helvetica" w:hAnsi="Helvetica"/>
          <w:sz w:val="22"/>
          <w:szCs w:val="22"/>
        </w:rPr>
        <w:t>investing in the policy expertise of the APS.</w:t>
      </w:r>
      <w:r w:rsidR="00F03176" w:rsidRPr="00F03176">
        <w:rPr>
          <w:rFonts w:ascii="Helvetica" w:hAnsi="Helvetica"/>
          <w:sz w:val="22"/>
          <w:szCs w:val="22"/>
        </w:rPr>
        <w:t xml:space="preserve"> Employees also strongly felt that it was important to increase the independence of the APS in order for it to truly assert its place as a non-partisan policy advisor. </w:t>
      </w:r>
    </w:p>
    <w:p w14:paraId="4A447F70" w14:textId="2971E0E6" w:rsidR="00C9331B" w:rsidRPr="00D53324" w:rsidRDefault="00DB5EE1" w:rsidP="00DB5EE1">
      <w:pPr>
        <w:pStyle w:val="h2"/>
        <w:rPr>
          <w:b/>
        </w:rPr>
      </w:pPr>
      <w:r>
        <w:lastRenderedPageBreak/>
        <w:t>Challenges for the APS</w:t>
      </w:r>
    </w:p>
    <w:p w14:paraId="40D9BA5D" w14:textId="77777777" w:rsidR="00C9331B" w:rsidRPr="00023EFE" w:rsidRDefault="005C13D0" w:rsidP="002E446E">
      <w:pPr>
        <w:spacing w:after="120"/>
        <w:rPr>
          <w:rFonts w:ascii="Helvetica" w:hAnsi="Helvetica"/>
          <w:sz w:val="22"/>
          <w:szCs w:val="22"/>
        </w:rPr>
      </w:pPr>
      <w:r>
        <w:rPr>
          <w:rFonts w:ascii="Helvetica" w:hAnsi="Helvetica"/>
          <w:sz w:val="22"/>
          <w:szCs w:val="22"/>
        </w:rPr>
        <w:t>The most significant challenges for the future of the APS identified from the consultations were:</w:t>
      </w:r>
    </w:p>
    <w:p w14:paraId="7BCF50FB" w14:textId="2210404A" w:rsidR="00C9331B" w:rsidRPr="00023EFE" w:rsidRDefault="00C9331B" w:rsidP="002E446E">
      <w:pPr>
        <w:pStyle w:val="ListParagraph"/>
        <w:numPr>
          <w:ilvl w:val="0"/>
          <w:numId w:val="3"/>
        </w:numPr>
        <w:spacing w:before="120" w:after="120"/>
        <w:ind w:left="714" w:hanging="357"/>
        <w:contextualSpacing w:val="0"/>
        <w:rPr>
          <w:rFonts w:ascii="Helvetica" w:hAnsi="Helvetica"/>
          <w:sz w:val="22"/>
          <w:szCs w:val="22"/>
        </w:rPr>
      </w:pPr>
      <w:r w:rsidRPr="00023EFE">
        <w:rPr>
          <w:rFonts w:ascii="Helvetica" w:hAnsi="Helvetica"/>
          <w:b/>
          <w:sz w:val="22"/>
          <w:szCs w:val="22"/>
        </w:rPr>
        <w:t>Holding a unique place but not being valued for this.</w:t>
      </w:r>
      <w:r w:rsidRPr="00023EFE">
        <w:rPr>
          <w:rFonts w:ascii="Helvetica" w:hAnsi="Helvetica"/>
          <w:sz w:val="22"/>
          <w:szCs w:val="22"/>
        </w:rPr>
        <w:t xml:space="preserve"> The APS</w:t>
      </w:r>
      <w:r w:rsidR="002C3E2F">
        <w:rPr>
          <w:rFonts w:ascii="Helvetica" w:hAnsi="Helvetica"/>
          <w:sz w:val="22"/>
          <w:szCs w:val="22"/>
        </w:rPr>
        <w:t>,</w:t>
      </w:r>
      <w:r w:rsidRPr="00023EFE">
        <w:rPr>
          <w:rFonts w:ascii="Helvetica" w:hAnsi="Helvetica"/>
          <w:sz w:val="22"/>
          <w:szCs w:val="22"/>
        </w:rPr>
        <w:t xml:space="preserve"> having significant skills and experience, is primed to take a leadership role in public policy and citizen engagement yet participants perceive that the APS is not valued for these skills by the citizenry, politicians or the business sector.</w:t>
      </w:r>
    </w:p>
    <w:p w14:paraId="5B62AD29" w14:textId="77777777" w:rsidR="00C9331B" w:rsidRPr="00023EFE" w:rsidRDefault="00C9331B" w:rsidP="002E446E">
      <w:pPr>
        <w:pStyle w:val="ListParagraph"/>
        <w:numPr>
          <w:ilvl w:val="0"/>
          <w:numId w:val="3"/>
        </w:numPr>
        <w:spacing w:before="120" w:after="120"/>
        <w:ind w:left="714" w:hanging="357"/>
        <w:contextualSpacing w:val="0"/>
        <w:rPr>
          <w:rFonts w:ascii="Helvetica" w:hAnsi="Helvetica"/>
          <w:sz w:val="22"/>
          <w:szCs w:val="22"/>
        </w:rPr>
      </w:pPr>
      <w:r w:rsidRPr="00023EFE">
        <w:rPr>
          <w:rFonts w:ascii="Helvetica" w:hAnsi="Helvetica"/>
          <w:b/>
          <w:sz w:val="22"/>
          <w:szCs w:val="22"/>
        </w:rPr>
        <w:t>Serving the public interest versus the government interest.</w:t>
      </w:r>
      <w:r w:rsidRPr="00023EFE">
        <w:rPr>
          <w:rFonts w:ascii="Helvetica" w:hAnsi="Helvetica"/>
          <w:sz w:val="22"/>
          <w:szCs w:val="22"/>
        </w:rPr>
        <w:t xml:space="preserve"> The desire of the APS to be citizen-centric and develop evidence-informed policy while also implementing the agenda of the government of the day particularly where that agenda was not addressing the needs of citizens or the national interest.</w:t>
      </w:r>
      <w:r>
        <w:rPr>
          <w:rFonts w:ascii="Helvetica" w:hAnsi="Helvetica"/>
          <w:sz w:val="22"/>
          <w:szCs w:val="22"/>
        </w:rPr>
        <w:t xml:space="preserve"> </w:t>
      </w:r>
    </w:p>
    <w:p w14:paraId="7399E106" w14:textId="77777777" w:rsidR="00C9331B" w:rsidRPr="00023EFE" w:rsidRDefault="00C9331B" w:rsidP="002E446E">
      <w:pPr>
        <w:pStyle w:val="ListParagraph"/>
        <w:numPr>
          <w:ilvl w:val="0"/>
          <w:numId w:val="3"/>
        </w:numPr>
        <w:spacing w:before="120" w:after="120"/>
        <w:ind w:left="714" w:hanging="357"/>
        <w:contextualSpacing w:val="0"/>
        <w:rPr>
          <w:rFonts w:ascii="Helvetica" w:hAnsi="Helvetica"/>
          <w:sz w:val="22"/>
          <w:szCs w:val="22"/>
        </w:rPr>
      </w:pPr>
      <w:r w:rsidRPr="00023EFE">
        <w:rPr>
          <w:rFonts w:ascii="Helvetica" w:hAnsi="Helvetica"/>
          <w:b/>
          <w:sz w:val="22"/>
          <w:szCs w:val="22"/>
        </w:rPr>
        <w:t>Specialist versus generalist expertise.</w:t>
      </w:r>
      <w:r w:rsidRPr="00023EFE">
        <w:rPr>
          <w:rFonts w:ascii="Helvetica" w:hAnsi="Helvetica"/>
          <w:sz w:val="22"/>
          <w:szCs w:val="22"/>
        </w:rPr>
        <w:t xml:space="preserve"> Balancing the desire to be a flexible and mobile workforce while maintaining sector and management expertise.</w:t>
      </w:r>
    </w:p>
    <w:p w14:paraId="715A88EE" w14:textId="647F17FE" w:rsidR="00C9331B" w:rsidRDefault="00C9331B" w:rsidP="002E446E">
      <w:pPr>
        <w:pStyle w:val="ListParagraph"/>
        <w:numPr>
          <w:ilvl w:val="0"/>
          <w:numId w:val="3"/>
        </w:numPr>
        <w:spacing w:before="120" w:after="120"/>
        <w:ind w:left="714" w:hanging="357"/>
        <w:contextualSpacing w:val="0"/>
        <w:rPr>
          <w:rFonts w:ascii="Helvetica" w:hAnsi="Helvetica"/>
          <w:sz w:val="22"/>
          <w:szCs w:val="22"/>
        </w:rPr>
      </w:pPr>
      <w:r w:rsidRPr="00023EFE">
        <w:rPr>
          <w:rFonts w:ascii="Helvetica" w:hAnsi="Helvetica"/>
          <w:b/>
          <w:sz w:val="22"/>
          <w:szCs w:val="22"/>
        </w:rPr>
        <w:t>Innovation versus responsible use of public resources.</w:t>
      </w:r>
      <w:r w:rsidRPr="00023EFE">
        <w:rPr>
          <w:rFonts w:ascii="Helvetica" w:hAnsi="Helvetica"/>
          <w:sz w:val="22"/>
          <w:szCs w:val="22"/>
        </w:rPr>
        <w:t xml:space="preserve"> Balancing the desire to be a service that is “agile, empowered and risk taking” with the responsibility to be “efficient, transparent, probity driven</w:t>
      </w:r>
      <w:r w:rsidR="002C3E2F">
        <w:rPr>
          <w:rFonts w:ascii="Helvetica" w:hAnsi="Helvetica"/>
          <w:sz w:val="22"/>
          <w:szCs w:val="22"/>
        </w:rPr>
        <w:t xml:space="preserve"> and</w:t>
      </w:r>
      <w:r w:rsidRPr="00023EFE">
        <w:rPr>
          <w:rFonts w:ascii="Helvetica" w:hAnsi="Helvetica"/>
          <w:sz w:val="22"/>
          <w:szCs w:val="22"/>
        </w:rPr>
        <w:t xml:space="preserve"> accountable”.</w:t>
      </w:r>
    </w:p>
    <w:p w14:paraId="39440613" w14:textId="77777777" w:rsidR="00F60B38" w:rsidRPr="00023EFE" w:rsidRDefault="00F60B38" w:rsidP="002E446E">
      <w:pPr>
        <w:pStyle w:val="ListParagraph"/>
        <w:numPr>
          <w:ilvl w:val="0"/>
          <w:numId w:val="3"/>
        </w:numPr>
        <w:spacing w:before="120" w:after="120"/>
        <w:ind w:left="714" w:hanging="357"/>
        <w:contextualSpacing w:val="0"/>
        <w:rPr>
          <w:rFonts w:ascii="Helvetica" w:hAnsi="Helvetica"/>
          <w:sz w:val="22"/>
          <w:szCs w:val="22"/>
        </w:rPr>
      </w:pPr>
      <w:r>
        <w:rPr>
          <w:rFonts w:ascii="Helvetica" w:hAnsi="Helvetica"/>
          <w:b/>
          <w:sz w:val="22"/>
          <w:szCs w:val="22"/>
        </w:rPr>
        <w:t>Transforming the APS</w:t>
      </w:r>
      <w:r w:rsidR="008F3200">
        <w:rPr>
          <w:rFonts w:ascii="Helvetica" w:hAnsi="Helvetica"/>
          <w:b/>
          <w:sz w:val="22"/>
          <w:szCs w:val="22"/>
        </w:rPr>
        <w:t xml:space="preserve"> versus achieving expected resource and staff efficiencies.</w:t>
      </w:r>
      <w:r w:rsidR="00FB6642">
        <w:rPr>
          <w:rFonts w:ascii="Helvetica" w:hAnsi="Helvetica"/>
          <w:b/>
          <w:sz w:val="22"/>
          <w:szCs w:val="22"/>
        </w:rPr>
        <w:t xml:space="preserve"> </w:t>
      </w:r>
      <w:r w:rsidR="00FB6642">
        <w:rPr>
          <w:rFonts w:ascii="Helvetica" w:hAnsi="Helvetica"/>
          <w:sz w:val="22"/>
          <w:szCs w:val="22"/>
        </w:rPr>
        <w:t>Implementing necessary changes</w:t>
      </w:r>
      <w:r w:rsidR="008F3200">
        <w:rPr>
          <w:rFonts w:ascii="Helvetica" w:hAnsi="Helvetica"/>
          <w:sz w:val="22"/>
          <w:szCs w:val="22"/>
        </w:rPr>
        <w:t xml:space="preserve"> to achieve a more agile, skilled and capable APS workforce </w:t>
      </w:r>
      <w:r w:rsidR="00FB6642">
        <w:rPr>
          <w:rFonts w:ascii="Helvetica" w:hAnsi="Helvetica"/>
          <w:sz w:val="22"/>
          <w:szCs w:val="22"/>
        </w:rPr>
        <w:t>in a context of ongoing reduction of APS resources, average</w:t>
      </w:r>
      <w:r w:rsidR="00FE16C0">
        <w:rPr>
          <w:rFonts w:ascii="Helvetica" w:hAnsi="Helvetica"/>
          <w:sz w:val="22"/>
          <w:szCs w:val="22"/>
        </w:rPr>
        <w:t xml:space="preserve"> staffing level caps and expected budget savings. </w:t>
      </w:r>
    </w:p>
    <w:p w14:paraId="6EB21896" w14:textId="158198CD" w:rsidR="00C9331B" w:rsidRPr="00DB5EE1" w:rsidRDefault="006E0654" w:rsidP="002E446E">
      <w:pPr>
        <w:spacing w:before="120" w:after="120"/>
        <w:rPr>
          <w:rFonts w:ascii="Helvetica" w:hAnsi="Helvetica"/>
          <w:sz w:val="22"/>
          <w:szCs w:val="22"/>
        </w:rPr>
      </w:pPr>
      <w:r>
        <w:rPr>
          <w:rFonts w:ascii="Helvetica" w:hAnsi="Helvetica"/>
          <w:sz w:val="22"/>
          <w:szCs w:val="22"/>
        </w:rPr>
        <w:t>It is clear from the consultations that m</w:t>
      </w:r>
      <w:r w:rsidRPr="006E0654">
        <w:rPr>
          <w:rFonts w:ascii="Helvetica" w:hAnsi="Helvetica"/>
          <w:sz w:val="22"/>
          <w:szCs w:val="22"/>
        </w:rPr>
        <w:t>anaging these tensions – and executing a transformation of the APS – will require an elegant mix of political will and leadership, legislative change and cultural change within the APS. The importance of all of these ingredients</w:t>
      </w:r>
      <w:r w:rsidR="001A6F50">
        <w:rPr>
          <w:rFonts w:ascii="Helvetica" w:hAnsi="Helvetica"/>
          <w:sz w:val="22"/>
          <w:szCs w:val="22"/>
        </w:rPr>
        <w:t xml:space="preserve"> and complexity of navigating these tensions</w:t>
      </w:r>
      <w:r w:rsidRPr="006E0654">
        <w:rPr>
          <w:rFonts w:ascii="Helvetica" w:hAnsi="Helvetica"/>
          <w:sz w:val="22"/>
          <w:szCs w:val="22"/>
        </w:rPr>
        <w:t xml:space="preserve"> cannot be </w:t>
      </w:r>
      <w:r w:rsidR="00535149">
        <w:rPr>
          <w:rFonts w:ascii="Helvetica" w:hAnsi="Helvetica"/>
          <w:sz w:val="22"/>
          <w:szCs w:val="22"/>
        </w:rPr>
        <w:t>over</w:t>
      </w:r>
      <w:r w:rsidR="00535149" w:rsidRPr="006E0654">
        <w:rPr>
          <w:rFonts w:ascii="Helvetica" w:hAnsi="Helvetica"/>
          <w:sz w:val="22"/>
          <w:szCs w:val="22"/>
        </w:rPr>
        <w:t>stated</w:t>
      </w:r>
      <w:r w:rsidRPr="006E0654">
        <w:rPr>
          <w:rFonts w:ascii="Helvetica" w:hAnsi="Helvetica"/>
          <w:sz w:val="22"/>
          <w:szCs w:val="22"/>
        </w:rPr>
        <w:t xml:space="preserve">. </w:t>
      </w:r>
    </w:p>
    <w:sectPr w:rsidR="00C9331B" w:rsidRPr="00DB5EE1" w:rsidSect="008A10F8">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52518" w14:textId="77777777" w:rsidR="002C1195" w:rsidRDefault="002C1195" w:rsidP="00E7023D">
      <w:r>
        <w:separator/>
      </w:r>
    </w:p>
  </w:endnote>
  <w:endnote w:type="continuationSeparator" w:id="0">
    <w:p w14:paraId="1E53B3B5" w14:textId="77777777" w:rsidR="002C1195" w:rsidRDefault="002C1195" w:rsidP="00E7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 w:name="American Typewriter">
    <w:altName w:val="Sitka Smal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C5C5" w14:textId="77777777" w:rsidR="002E446E" w:rsidRDefault="002E446E" w:rsidP="007833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FC731" w14:textId="77777777" w:rsidR="002E446E" w:rsidRDefault="002E446E" w:rsidP="0047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96AB" w14:textId="59ED8E7B" w:rsidR="002E446E" w:rsidRPr="002E446E" w:rsidRDefault="002E446E" w:rsidP="007833ED">
    <w:pPr>
      <w:pStyle w:val="Footer"/>
      <w:framePr w:wrap="none" w:vAnchor="text" w:hAnchor="margin" w:xAlign="right" w:y="1"/>
      <w:rPr>
        <w:rStyle w:val="PageNumber"/>
        <w:rFonts w:ascii="American Typewriter" w:hAnsi="American Typewriter"/>
        <w:color w:val="009999"/>
        <w:sz w:val="20"/>
        <w:szCs w:val="20"/>
      </w:rPr>
    </w:pPr>
    <w:r w:rsidRPr="002E446E">
      <w:rPr>
        <w:rStyle w:val="PageNumber"/>
        <w:rFonts w:ascii="American Typewriter" w:hAnsi="American Typewriter"/>
        <w:color w:val="009999"/>
        <w:sz w:val="20"/>
        <w:szCs w:val="20"/>
      </w:rPr>
      <w:fldChar w:fldCharType="begin"/>
    </w:r>
    <w:r w:rsidRPr="002E446E">
      <w:rPr>
        <w:rStyle w:val="PageNumber"/>
        <w:rFonts w:ascii="American Typewriter" w:hAnsi="American Typewriter"/>
        <w:color w:val="009999"/>
        <w:sz w:val="20"/>
        <w:szCs w:val="20"/>
      </w:rPr>
      <w:instrText xml:space="preserve">PAGE  </w:instrText>
    </w:r>
    <w:r w:rsidRPr="002E446E">
      <w:rPr>
        <w:rStyle w:val="PageNumber"/>
        <w:rFonts w:ascii="American Typewriter" w:hAnsi="American Typewriter"/>
        <w:color w:val="009999"/>
        <w:sz w:val="20"/>
        <w:szCs w:val="20"/>
      </w:rPr>
      <w:fldChar w:fldCharType="separate"/>
    </w:r>
    <w:r w:rsidR="00582795">
      <w:rPr>
        <w:rStyle w:val="PageNumber"/>
        <w:rFonts w:ascii="American Typewriter" w:hAnsi="American Typewriter"/>
        <w:noProof/>
        <w:color w:val="009999"/>
        <w:sz w:val="20"/>
        <w:szCs w:val="20"/>
      </w:rPr>
      <w:t>2</w:t>
    </w:r>
    <w:r w:rsidRPr="002E446E">
      <w:rPr>
        <w:rStyle w:val="PageNumber"/>
        <w:rFonts w:ascii="American Typewriter" w:hAnsi="American Typewriter"/>
        <w:color w:val="009999"/>
        <w:sz w:val="20"/>
        <w:szCs w:val="20"/>
      </w:rPr>
      <w:fldChar w:fldCharType="end"/>
    </w:r>
  </w:p>
  <w:p w14:paraId="1BC1DE1D" w14:textId="64C470C5" w:rsidR="002E446E" w:rsidRPr="002E446E" w:rsidRDefault="002E446E" w:rsidP="00476F61">
    <w:pPr>
      <w:pStyle w:val="Footer"/>
      <w:ind w:right="360"/>
      <w:rPr>
        <w:rFonts w:ascii="American Typewriter" w:hAnsi="American Typewriter"/>
        <w:color w:val="009999"/>
        <w:sz w:val="20"/>
        <w:szCs w:val="20"/>
      </w:rPr>
    </w:pPr>
    <w:r w:rsidRPr="002E446E">
      <w:rPr>
        <w:rFonts w:ascii="American Typewriter" w:hAnsi="American Typewriter"/>
        <w:color w:val="009999"/>
        <w:sz w:val="20"/>
        <w:szCs w:val="20"/>
      </w:rPr>
      <w:t>Inside Policy | Summary Report on the APS Independent Review Consultations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AF164" w14:textId="77777777" w:rsidR="002C1195" w:rsidRDefault="002C1195" w:rsidP="00E7023D">
      <w:r>
        <w:separator/>
      </w:r>
    </w:p>
  </w:footnote>
  <w:footnote w:type="continuationSeparator" w:id="0">
    <w:p w14:paraId="0AD2764E" w14:textId="77777777" w:rsidR="002C1195" w:rsidRDefault="002C1195" w:rsidP="00E7023D">
      <w:r>
        <w:continuationSeparator/>
      </w:r>
    </w:p>
  </w:footnote>
  <w:footnote w:id="1">
    <w:p w14:paraId="60992D73" w14:textId="77777777" w:rsidR="002E446E" w:rsidRPr="00EA4FDB" w:rsidRDefault="002E446E" w:rsidP="00E7023D">
      <w:pPr>
        <w:pStyle w:val="FootnoteText"/>
        <w:rPr>
          <w:rFonts w:ascii="Helvetica" w:hAnsi="Helvetica"/>
          <w:sz w:val="20"/>
          <w:szCs w:val="20"/>
          <w:lang w:val="en-US"/>
        </w:rPr>
      </w:pPr>
      <w:r w:rsidRPr="00EA4FDB">
        <w:rPr>
          <w:rStyle w:val="FootnoteReference"/>
          <w:rFonts w:ascii="Helvetica" w:hAnsi="Helvetica"/>
          <w:sz w:val="20"/>
          <w:szCs w:val="20"/>
        </w:rPr>
        <w:footnoteRef/>
      </w:r>
      <w:r w:rsidRPr="00EA4FDB">
        <w:rPr>
          <w:rFonts w:ascii="Helvetica" w:hAnsi="Helvetica"/>
          <w:sz w:val="20"/>
          <w:szCs w:val="20"/>
        </w:rPr>
        <w:t xml:space="preserve"> https://www.apsreview.gov.au/about, date accessed 1 August 2018.</w:t>
      </w:r>
    </w:p>
  </w:footnote>
  <w:footnote w:id="2">
    <w:p w14:paraId="6F717A3A" w14:textId="77777777" w:rsidR="002E446E" w:rsidRPr="00EA4FDB" w:rsidRDefault="002E446E">
      <w:pPr>
        <w:pStyle w:val="FootnoteText"/>
        <w:rPr>
          <w:rFonts w:ascii="Helvetica" w:hAnsi="Helvetica"/>
          <w:sz w:val="20"/>
          <w:szCs w:val="20"/>
        </w:rPr>
      </w:pPr>
      <w:r w:rsidRPr="00EA4FDB">
        <w:rPr>
          <w:rStyle w:val="FootnoteReference"/>
          <w:rFonts w:ascii="Helvetica" w:hAnsi="Helvetica"/>
          <w:sz w:val="20"/>
          <w:szCs w:val="20"/>
        </w:rPr>
        <w:footnoteRef/>
      </w:r>
      <w:r w:rsidRPr="00EA4FDB">
        <w:rPr>
          <w:rFonts w:ascii="Helvetica" w:hAnsi="Helvetica"/>
          <w:sz w:val="20"/>
          <w:szCs w:val="20"/>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FEC"/>
    <w:multiLevelType w:val="hybridMultilevel"/>
    <w:tmpl w:val="746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E5667"/>
    <w:multiLevelType w:val="hybridMultilevel"/>
    <w:tmpl w:val="DDB27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94E97"/>
    <w:multiLevelType w:val="hybridMultilevel"/>
    <w:tmpl w:val="5D04D41A"/>
    <w:lvl w:ilvl="0" w:tplc="D97861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E60D5"/>
    <w:multiLevelType w:val="hybridMultilevel"/>
    <w:tmpl w:val="FB825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1660C"/>
    <w:multiLevelType w:val="hybridMultilevel"/>
    <w:tmpl w:val="54CE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2746D"/>
    <w:multiLevelType w:val="hybridMultilevel"/>
    <w:tmpl w:val="9680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27209"/>
    <w:multiLevelType w:val="hybridMultilevel"/>
    <w:tmpl w:val="1A00B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AC51C4"/>
    <w:multiLevelType w:val="hybridMultilevel"/>
    <w:tmpl w:val="472E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D0AA8"/>
    <w:multiLevelType w:val="hybridMultilevel"/>
    <w:tmpl w:val="F84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E193D"/>
    <w:multiLevelType w:val="hybridMultilevel"/>
    <w:tmpl w:val="029A30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15BE6"/>
    <w:multiLevelType w:val="hybridMultilevel"/>
    <w:tmpl w:val="FB6AD68C"/>
    <w:lvl w:ilvl="0" w:tplc="59C2CF30">
      <w:start w:val="2"/>
      <w:numFmt w:val="bullet"/>
      <w:lvlText w:val="-"/>
      <w:lvlJc w:val="left"/>
      <w:pPr>
        <w:ind w:left="2345" w:hanging="360"/>
      </w:pPr>
      <w:rPr>
        <w:rFonts w:ascii="Calibri" w:eastAsiaTheme="minorHAnsi" w:hAnsi="Calibri" w:cs="Helvetic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418F4873"/>
    <w:multiLevelType w:val="hybridMultilevel"/>
    <w:tmpl w:val="430C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E193F"/>
    <w:multiLevelType w:val="hybridMultilevel"/>
    <w:tmpl w:val="89F8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D0D80"/>
    <w:multiLevelType w:val="hybridMultilevel"/>
    <w:tmpl w:val="2B36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D7AFE"/>
    <w:multiLevelType w:val="hybridMultilevel"/>
    <w:tmpl w:val="4B44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2715B"/>
    <w:multiLevelType w:val="hybridMultilevel"/>
    <w:tmpl w:val="EF181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F0B79"/>
    <w:multiLevelType w:val="hybridMultilevel"/>
    <w:tmpl w:val="64F8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46D9D"/>
    <w:multiLevelType w:val="hybridMultilevel"/>
    <w:tmpl w:val="7FCC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3098C"/>
    <w:multiLevelType w:val="hybridMultilevel"/>
    <w:tmpl w:val="E1D6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B7E85"/>
    <w:multiLevelType w:val="hybridMultilevel"/>
    <w:tmpl w:val="FB825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47F6E"/>
    <w:multiLevelType w:val="hybridMultilevel"/>
    <w:tmpl w:val="3E245150"/>
    <w:lvl w:ilvl="0" w:tplc="F18C32D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244752"/>
    <w:multiLevelType w:val="hybridMultilevel"/>
    <w:tmpl w:val="C76A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72900"/>
    <w:multiLevelType w:val="hybridMultilevel"/>
    <w:tmpl w:val="590CA1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74413893"/>
    <w:multiLevelType w:val="hybridMultilevel"/>
    <w:tmpl w:val="598E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
  </w:num>
  <w:num w:numId="4">
    <w:abstractNumId w:val="14"/>
  </w:num>
  <w:num w:numId="5">
    <w:abstractNumId w:val="15"/>
  </w:num>
  <w:num w:numId="6">
    <w:abstractNumId w:val="20"/>
  </w:num>
  <w:num w:numId="7">
    <w:abstractNumId w:val="13"/>
  </w:num>
  <w:num w:numId="8">
    <w:abstractNumId w:val="18"/>
  </w:num>
  <w:num w:numId="9">
    <w:abstractNumId w:val="23"/>
  </w:num>
  <w:num w:numId="10">
    <w:abstractNumId w:val="8"/>
  </w:num>
  <w:num w:numId="11">
    <w:abstractNumId w:val="17"/>
  </w:num>
  <w:num w:numId="12">
    <w:abstractNumId w:val="4"/>
  </w:num>
  <w:num w:numId="13">
    <w:abstractNumId w:val="10"/>
  </w:num>
  <w:num w:numId="14">
    <w:abstractNumId w:val="6"/>
  </w:num>
  <w:num w:numId="15">
    <w:abstractNumId w:val="22"/>
  </w:num>
  <w:num w:numId="16">
    <w:abstractNumId w:val="0"/>
  </w:num>
  <w:num w:numId="17">
    <w:abstractNumId w:val="9"/>
  </w:num>
  <w:num w:numId="18">
    <w:abstractNumId w:val="7"/>
  </w:num>
  <w:num w:numId="19">
    <w:abstractNumId w:val="11"/>
  </w:num>
  <w:num w:numId="20">
    <w:abstractNumId w:val="21"/>
  </w:num>
  <w:num w:numId="21">
    <w:abstractNumId w:val="16"/>
  </w:num>
  <w:num w:numId="22">
    <w:abstractNumId w:val="12"/>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50"/>
    <w:rsid w:val="00015BD8"/>
    <w:rsid w:val="0005061C"/>
    <w:rsid w:val="00051651"/>
    <w:rsid w:val="00057FE2"/>
    <w:rsid w:val="00060B08"/>
    <w:rsid w:val="0008261D"/>
    <w:rsid w:val="000A3C30"/>
    <w:rsid w:val="000B2AE7"/>
    <w:rsid w:val="000B4A84"/>
    <w:rsid w:val="000C1566"/>
    <w:rsid w:val="000C3354"/>
    <w:rsid w:val="00121A3B"/>
    <w:rsid w:val="00123088"/>
    <w:rsid w:val="001362DD"/>
    <w:rsid w:val="0014199D"/>
    <w:rsid w:val="00162F22"/>
    <w:rsid w:val="00174F82"/>
    <w:rsid w:val="001769A7"/>
    <w:rsid w:val="001769E8"/>
    <w:rsid w:val="001A51D7"/>
    <w:rsid w:val="001A6F50"/>
    <w:rsid w:val="001C66A8"/>
    <w:rsid w:val="001D38EB"/>
    <w:rsid w:val="001F1C0F"/>
    <w:rsid w:val="001F451C"/>
    <w:rsid w:val="001F79B7"/>
    <w:rsid w:val="002107C0"/>
    <w:rsid w:val="00220DFD"/>
    <w:rsid w:val="00226DA2"/>
    <w:rsid w:val="00233493"/>
    <w:rsid w:val="0025032F"/>
    <w:rsid w:val="00252263"/>
    <w:rsid w:val="00274077"/>
    <w:rsid w:val="002751F3"/>
    <w:rsid w:val="00281CCE"/>
    <w:rsid w:val="002909E6"/>
    <w:rsid w:val="002910B0"/>
    <w:rsid w:val="002A3B2F"/>
    <w:rsid w:val="002B0830"/>
    <w:rsid w:val="002C1195"/>
    <w:rsid w:val="002C3E2F"/>
    <w:rsid w:val="002C71C8"/>
    <w:rsid w:val="002E1490"/>
    <w:rsid w:val="002E446E"/>
    <w:rsid w:val="002E5273"/>
    <w:rsid w:val="002F2A6A"/>
    <w:rsid w:val="002F58CB"/>
    <w:rsid w:val="003549E0"/>
    <w:rsid w:val="00360F60"/>
    <w:rsid w:val="00364909"/>
    <w:rsid w:val="00365FB5"/>
    <w:rsid w:val="0037557D"/>
    <w:rsid w:val="00375DAC"/>
    <w:rsid w:val="00381F57"/>
    <w:rsid w:val="003B1F98"/>
    <w:rsid w:val="003C7FF6"/>
    <w:rsid w:val="003D313C"/>
    <w:rsid w:val="003D4739"/>
    <w:rsid w:val="003D52D5"/>
    <w:rsid w:val="003E759F"/>
    <w:rsid w:val="00403FB1"/>
    <w:rsid w:val="004124BA"/>
    <w:rsid w:val="00424B5D"/>
    <w:rsid w:val="00430E95"/>
    <w:rsid w:val="00443D6E"/>
    <w:rsid w:val="0044637D"/>
    <w:rsid w:val="00476F61"/>
    <w:rsid w:val="004B46E1"/>
    <w:rsid w:val="004C30BE"/>
    <w:rsid w:val="004E09BE"/>
    <w:rsid w:val="004E3107"/>
    <w:rsid w:val="004E582B"/>
    <w:rsid w:val="004F21FF"/>
    <w:rsid w:val="004F30B2"/>
    <w:rsid w:val="00525B3B"/>
    <w:rsid w:val="00535149"/>
    <w:rsid w:val="00537393"/>
    <w:rsid w:val="00543499"/>
    <w:rsid w:val="00557DC1"/>
    <w:rsid w:val="00582795"/>
    <w:rsid w:val="00591821"/>
    <w:rsid w:val="005B7E57"/>
    <w:rsid w:val="005C13D0"/>
    <w:rsid w:val="005F0684"/>
    <w:rsid w:val="0060134D"/>
    <w:rsid w:val="00610601"/>
    <w:rsid w:val="006115DC"/>
    <w:rsid w:val="00614ABB"/>
    <w:rsid w:val="00615B0B"/>
    <w:rsid w:val="00621592"/>
    <w:rsid w:val="00660985"/>
    <w:rsid w:val="006724C0"/>
    <w:rsid w:val="00697574"/>
    <w:rsid w:val="006A75D6"/>
    <w:rsid w:val="006C1A8E"/>
    <w:rsid w:val="006E0654"/>
    <w:rsid w:val="006F5C3E"/>
    <w:rsid w:val="006F6236"/>
    <w:rsid w:val="00703BF7"/>
    <w:rsid w:val="007203EC"/>
    <w:rsid w:val="00726232"/>
    <w:rsid w:val="00751910"/>
    <w:rsid w:val="0076694F"/>
    <w:rsid w:val="00774910"/>
    <w:rsid w:val="00783025"/>
    <w:rsid w:val="007833ED"/>
    <w:rsid w:val="007A579C"/>
    <w:rsid w:val="007B34AB"/>
    <w:rsid w:val="007F3018"/>
    <w:rsid w:val="007F3E31"/>
    <w:rsid w:val="008007FE"/>
    <w:rsid w:val="0081008B"/>
    <w:rsid w:val="008318DF"/>
    <w:rsid w:val="0083256B"/>
    <w:rsid w:val="00862AAE"/>
    <w:rsid w:val="008656E7"/>
    <w:rsid w:val="00877E8D"/>
    <w:rsid w:val="00877EB1"/>
    <w:rsid w:val="008854B4"/>
    <w:rsid w:val="008952C9"/>
    <w:rsid w:val="008A10F8"/>
    <w:rsid w:val="008B2A0D"/>
    <w:rsid w:val="008E1B02"/>
    <w:rsid w:val="008F3200"/>
    <w:rsid w:val="00925BAC"/>
    <w:rsid w:val="00930520"/>
    <w:rsid w:val="009A4083"/>
    <w:rsid w:val="009A54E5"/>
    <w:rsid w:val="009A621B"/>
    <w:rsid w:val="009C7DC9"/>
    <w:rsid w:val="009E356D"/>
    <w:rsid w:val="00A04073"/>
    <w:rsid w:val="00A2289A"/>
    <w:rsid w:val="00A50C95"/>
    <w:rsid w:val="00A67EA4"/>
    <w:rsid w:val="00A76C2E"/>
    <w:rsid w:val="00AC03E7"/>
    <w:rsid w:val="00AC2E5A"/>
    <w:rsid w:val="00AD1977"/>
    <w:rsid w:val="00AD7EF8"/>
    <w:rsid w:val="00B0232D"/>
    <w:rsid w:val="00B066BF"/>
    <w:rsid w:val="00B16568"/>
    <w:rsid w:val="00B21DEA"/>
    <w:rsid w:val="00B230C2"/>
    <w:rsid w:val="00B34CBA"/>
    <w:rsid w:val="00B7094E"/>
    <w:rsid w:val="00BA2BD5"/>
    <w:rsid w:val="00BA4781"/>
    <w:rsid w:val="00BB17CD"/>
    <w:rsid w:val="00BB6E52"/>
    <w:rsid w:val="00BC0B7E"/>
    <w:rsid w:val="00BD1878"/>
    <w:rsid w:val="00BD3C16"/>
    <w:rsid w:val="00C23C4E"/>
    <w:rsid w:val="00C25411"/>
    <w:rsid w:val="00C443D5"/>
    <w:rsid w:val="00C56CE3"/>
    <w:rsid w:val="00C9331B"/>
    <w:rsid w:val="00C95773"/>
    <w:rsid w:val="00CB14EC"/>
    <w:rsid w:val="00CB2605"/>
    <w:rsid w:val="00CB4FA6"/>
    <w:rsid w:val="00CD5979"/>
    <w:rsid w:val="00CE3A60"/>
    <w:rsid w:val="00D017D8"/>
    <w:rsid w:val="00D1025C"/>
    <w:rsid w:val="00D13E36"/>
    <w:rsid w:val="00D53092"/>
    <w:rsid w:val="00D53324"/>
    <w:rsid w:val="00D74C9C"/>
    <w:rsid w:val="00D86E48"/>
    <w:rsid w:val="00DB5EE1"/>
    <w:rsid w:val="00DE1A0D"/>
    <w:rsid w:val="00E05CD6"/>
    <w:rsid w:val="00E14ACF"/>
    <w:rsid w:val="00E2262C"/>
    <w:rsid w:val="00E23650"/>
    <w:rsid w:val="00E25AE7"/>
    <w:rsid w:val="00E7023D"/>
    <w:rsid w:val="00E7333E"/>
    <w:rsid w:val="00E758E8"/>
    <w:rsid w:val="00E77119"/>
    <w:rsid w:val="00E8686F"/>
    <w:rsid w:val="00E92F68"/>
    <w:rsid w:val="00EA4FDB"/>
    <w:rsid w:val="00EB5587"/>
    <w:rsid w:val="00F03176"/>
    <w:rsid w:val="00F12DBF"/>
    <w:rsid w:val="00F1550B"/>
    <w:rsid w:val="00F362DB"/>
    <w:rsid w:val="00F530F9"/>
    <w:rsid w:val="00F55108"/>
    <w:rsid w:val="00F60B38"/>
    <w:rsid w:val="00F648E6"/>
    <w:rsid w:val="00F651E2"/>
    <w:rsid w:val="00F7028C"/>
    <w:rsid w:val="00F86B0A"/>
    <w:rsid w:val="00FB272B"/>
    <w:rsid w:val="00FB6642"/>
    <w:rsid w:val="00FB70B3"/>
    <w:rsid w:val="00FC4EC9"/>
    <w:rsid w:val="00FE16C0"/>
    <w:rsid w:val="00FE4342"/>
    <w:rsid w:val="00FF37B5"/>
    <w:rsid w:val="00FF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11F15"/>
  <w14:defaultImageDpi w14:val="32767"/>
  <w15:docId w15:val="{BE374906-AD49-4CC8-8020-513070EE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B0A"/>
    <w:rPr>
      <w:rFonts w:ascii="Times New Roman" w:hAnsi="Times New Roman" w:cs="Times New Roman"/>
    </w:rPr>
  </w:style>
  <w:style w:type="paragraph" w:styleId="Heading1">
    <w:name w:val="heading 1"/>
    <w:basedOn w:val="Normal"/>
    <w:next w:val="Normal"/>
    <w:link w:val="Heading1Char"/>
    <w:uiPriority w:val="9"/>
    <w:qFormat/>
    <w:rsid w:val="00403FB1"/>
    <w:pPr>
      <w:keepNext/>
      <w:keepLines/>
      <w:spacing w:before="480"/>
      <w:outlineLvl w:val="0"/>
    </w:pPr>
    <w:rPr>
      <w:rFonts w:asciiTheme="majorHAnsi" w:eastAsiaTheme="majorEastAsia" w:hAnsiTheme="majorHAnsi" w:cstheme="majorBidi"/>
      <w:b/>
      <w:bCs/>
      <w:color w:val="2D4F8E" w:themeColor="accent1" w:themeShade="B5"/>
      <w:sz w:val="32"/>
      <w:szCs w:val="32"/>
      <w:lang w:val="en-AU"/>
    </w:rPr>
  </w:style>
  <w:style w:type="paragraph" w:styleId="Heading2">
    <w:name w:val="heading 2"/>
    <w:basedOn w:val="Normal"/>
    <w:next w:val="Normal"/>
    <w:link w:val="Heading2Char"/>
    <w:uiPriority w:val="9"/>
    <w:unhideWhenUsed/>
    <w:qFormat/>
    <w:rsid w:val="006F623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0B3"/>
    <w:pPr>
      <w:ind w:left="720"/>
      <w:contextualSpacing/>
    </w:pPr>
  </w:style>
  <w:style w:type="paragraph" w:styleId="FootnoteText">
    <w:name w:val="footnote text"/>
    <w:basedOn w:val="Normal"/>
    <w:link w:val="FootnoteTextChar"/>
    <w:uiPriority w:val="99"/>
    <w:unhideWhenUsed/>
    <w:rsid w:val="00E7023D"/>
    <w:rPr>
      <w:rFonts w:eastAsiaTheme="minorEastAsia"/>
      <w:lang w:val="en-AU"/>
    </w:rPr>
  </w:style>
  <w:style w:type="character" w:customStyle="1" w:styleId="FootnoteTextChar">
    <w:name w:val="Footnote Text Char"/>
    <w:basedOn w:val="DefaultParagraphFont"/>
    <w:link w:val="FootnoteText"/>
    <w:uiPriority w:val="99"/>
    <w:rsid w:val="00E7023D"/>
    <w:rPr>
      <w:rFonts w:eastAsiaTheme="minorEastAsia"/>
      <w:lang w:val="en-AU"/>
    </w:rPr>
  </w:style>
  <w:style w:type="character" w:styleId="FootnoteReference">
    <w:name w:val="footnote reference"/>
    <w:basedOn w:val="DefaultParagraphFont"/>
    <w:uiPriority w:val="99"/>
    <w:unhideWhenUsed/>
    <w:rsid w:val="00E7023D"/>
    <w:rPr>
      <w:vertAlign w:val="superscript"/>
    </w:rPr>
  </w:style>
  <w:style w:type="paragraph" w:styleId="Quote">
    <w:name w:val="Quote"/>
    <w:basedOn w:val="Normal"/>
    <w:next w:val="Normal"/>
    <w:link w:val="QuoteChar"/>
    <w:uiPriority w:val="29"/>
    <w:qFormat/>
    <w:rsid w:val="00C95773"/>
    <w:pPr>
      <w:spacing w:before="200" w:after="160" w:line="259" w:lineRule="auto"/>
      <w:ind w:left="864" w:right="864"/>
      <w:jc w:val="center"/>
    </w:pPr>
    <w:rPr>
      <w:i/>
      <w:iCs/>
      <w:color w:val="2E74B5" w:themeColor="accent5" w:themeShade="BF"/>
      <w:sz w:val="22"/>
      <w:szCs w:val="22"/>
      <w:lang w:val="en-AU"/>
    </w:rPr>
  </w:style>
  <w:style w:type="character" w:customStyle="1" w:styleId="QuoteChar">
    <w:name w:val="Quote Char"/>
    <w:basedOn w:val="DefaultParagraphFont"/>
    <w:link w:val="Quote"/>
    <w:uiPriority w:val="29"/>
    <w:rsid w:val="00C95773"/>
    <w:rPr>
      <w:i/>
      <w:iCs/>
      <w:color w:val="2E74B5" w:themeColor="accent5" w:themeShade="BF"/>
      <w:sz w:val="22"/>
      <w:szCs w:val="22"/>
      <w:lang w:val="en-AU"/>
    </w:rPr>
  </w:style>
  <w:style w:type="character" w:styleId="CommentReference">
    <w:name w:val="annotation reference"/>
    <w:basedOn w:val="DefaultParagraphFont"/>
    <w:uiPriority w:val="99"/>
    <w:semiHidden/>
    <w:unhideWhenUsed/>
    <w:rsid w:val="009A4083"/>
    <w:rPr>
      <w:sz w:val="16"/>
      <w:szCs w:val="16"/>
    </w:rPr>
  </w:style>
  <w:style w:type="paragraph" w:styleId="CommentText">
    <w:name w:val="annotation text"/>
    <w:basedOn w:val="Normal"/>
    <w:link w:val="CommentTextChar"/>
    <w:uiPriority w:val="99"/>
    <w:semiHidden/>
    <w:unhideWhenUsed/>
    <w:rsid w:val="009A4083"/>
    <w:rPr>
      <w:sz w:val="20"/>
      <w:szCs w:val="20"/>
    </w:rPr>
  </w:style>
  <w:style w:type="character" w:customStyle="1" w:styleId="CommentTextChar">
    <w:name w:val="Comment Text Char"/>
    <w:basedOn w:val="DefaultParagraphFont"/>
    <w:link w:val="CommentText"/>
    <w:uiPriority w:val="99"/>
    <w:semiHidden/>
    <w:rsid w:val="009A4083"/>
    <w:rPr>
      <w:sz w:val="20"/>
      <w:szCs w:val="20"/>
    </w:rPr>
  </w:style>
  <w:style w:type="paragraph" w:styleId="CommentSubject">
    <w:name w:val="annotation subject"/>
    <w:basedOn w:val="CommentText"/>
    <w:next w:val="CommentText"/>
    <w:link w:val="CommentSubjectChar"/>
    <w:uiPriority w:val="99"/>
    <w:semiHidden/>
    <w:unhideWhenUsed/>
    <w:rsid w:val="009A4083"/>
    <w:rPr>
      <w:b/>
      <w:bCs/>
    </w:rPr>
  </w:style>
  <w:style w:type="character" w:customStyle="1" w:styleId="CommentSubjectChar">
    <w:name w:val="Comment Subject Char"/>
    <w:basedOn w:val="CommentTextChar"/>
    <w:link w:val="CommentSubject"/>
    <w:uiPriority w:val="99"/>
    <w:semiHidden/>
    <w:rsid w:val="009A4083"/>
    <w:rPr>
      <w:b/>
      <w:bCs/>
      <w:sz w:val="20"/>
      <w:szCs w:val="20"/>
    </w:rPr>
  </w:style>
  <w:style w:type="paragraph" w:styleId="BalloonText">
    <w:name w:val="Balloon Text"/>
    <w:basedOn w:val="Normal"/>
    <w:link w:val="BalloonTextChar"/>
    <w:uiPriority w:val="99"/>
    <w:semiHidden/>
    <w:unhideWhenUsed/>
    <w:rsid w:val="009A4083"/>
    <w:rPr>
      <w:sz w:val="18"/>
      <w:szCs w:val="18"/>
    </w:rPr>
  </w:style>
  <w:style w:type="character" w:customStyle="1" w:styleId="BalloonTextChar">
    <w:name w:val="Balloon Text Char"/>
    <w:basedOn w:val="DefaultParagraphFont"/>
    <w:link w:val="BalloonText"/>
    <w:uiPriority w:val="99"/>
    <w:semiHidden/>
    <w:rsid w:val="009A4083"/>
    <w:rPr>
      <w:rFonts w:ascii="Times New Roman" w:hAnsi="Times New Roman" w:cs="Times New Roman"/>
      <w:sz w:val="18"/>
      <w:szCs w:val="18"/>
    </w:rPr>
  </w:style>
  <w:style w:type="character" w:styleId="SubtleEmphasis">
    <w:name w:val="Subtle Emphasis"/>
    <w:basedOn w:val="DefaultParagraphFont"/>
    <w:uiPriority w:val="19"/>
    <w:qFormat/>
    <w:rsid w:val="006A75D6"/>
    <w:rPr>
      <w:i/>
      <w:iCs/>
      <w:color w:val="404040" w:themeColor="text1" w:themeTint="BF"/>
    </w:rPr>
  </w:style>
  <w:style w:type="character" w:customStyle="1" w:styleId="Heading1Char">
    <w:name w:val="Heading 1 Char"/>
    <w:basedOn w:val="DefaultParagraphFont"/>
    <w:link w:val="Heading1"/>
    <w:uiPriority w:val="9"/>
    <w:rsid w:val="00403FB1"/>
    <w:rPr>
      <w:rFonts w:asciiTheme="majorHAnsi" w:eastAsiaTheme="majorEastAsia" w:hAnsiTheme="majorHAnsi" w:cstheme="majorBidi"/>
      <w:b/>
      <w:bCs/>
      <w:color w:val="2D4F8E" w:themeColor="accent1" w:themeShade="B5"/>
      <w:sz w:val="32"/>
      <w:szCs w:val="32"/>
      <w:lang w:val="en-AU"/>
    </w:rPr>
  </w:style>
  <w:style w:type="paragraph" w:styleId="Header">
    <w:name w:val="header"/>
    <w:basedOn w:val="Normal"/>
    <w:link w:val="HeaderChar"/>
    <w:uiPriority w:val="99"/>
    <w:unhideWhenUsed/>
    <w:rsid w:val="00476F61"/>
    <w:pPr>
      <w:tabs>
        <w:tab w:val="center" w:pos="4513"/>
        <w:tab w:val="right" w:pos="9026"/>
      </w:tabs>
    </w:pPr>
  </w:style>
  <w:style w:type="character" w:customStyle="1" w:styleId="HeaderChar">
    <w:name w:val="Header Char"/>
    <w:basedOn w:val="DefaultParagraphFont"/>
    <w:link w:val="Header"/>
    <w:uiPriority w:val="99"/>
    <w:rsid w:val="00476F61"/>
    <w:rPr>
      <w:rFonts w:ascii="Times New Roman" w:hAnsi="Times New Roman" w:cs="Times New Roman"/>
    </w:rPr>
  </w:style>
  <w:style w:type="paragraph" w:styleId="Footer">
    <w:name w:val="footer"/>
    <w:basedOn w:val="Normal"/>
    <w:link w:val="FooterChar"/>
    <w:uiPriority w:val="99"/>
    <w:unhideWhenUsed/>
    <w:rsid w:val="00476F61"/>
    <w:pPr>
      <w:tabs>
        <w:tab w:val="center" w:pos="4513"/>
        <w:tab w:val="right" w:pos="9026"/>
      </w:tabs>
    </w:pPr>
  </w:style>
  <w:style w:type="character" w:customStyle="1" w:styleId="FooterChar">
    <w:name w:val="Footer Char"/>
    <w:basedOn w:val="DefaultParagraphFont"/>
    <w:link w:val="Footer"/>
    <w:uiPriority w:val="99"/>
    <w:rsid w:val="00476F61"/>
    <w:rPr>
      <w:rFonts w:ascii="Times New Roman" w:hAnsi="Times New Roman" w:cs="Times New Roman"/>
    </w:rPr>
  </w:style>
  <w:style w:type="character" w:styleId="PageNumber">
    <w:name w:val="page number"/>
    <w:basedOn w:val="DefaultParagraphFont"/>
    <w:uiPriority w:val="99"/>
    <w:semiHidden/>
    <w:unhideWhenUsed/>
    <w:rsid w:val="00476F61"/>
  </w:style>
  <w:style w:type="character" w:customStyle="1" w:styleId="Heading2Char">
    <w:name w:val="Heading 2 Char"/>
    <w:basedOn w:val="DefaultParagraphFont"/>
    <w:link w:val="Heading2"/>
    <w:uiPriority w:val="9"/>
    <w:rsid w:val="006F6236"/>
    <w:rPr>
      <w:rFonts w:asciiTheme="majorHAnsi" w:eastAsiaTheme="majorEastAsia" w:hAnsiTheme="majorHAnsi" w:cstheme="majorBidi"/>
      <w:b/>
      <w:bCs/>
      <w:color w:val="4472C4" w:themeColor="accent1"/>
      <w:sz w:val="26"/>
      <w:szCs w:val="26"/>
    </w:rPr>
  </w:style>
  <w:style w:type="paragraph" w:customStyle="1" w:styleId="h2">
    <w:name w:val="h2"/>
    <w:basedOn w:val="Heading1"/>
    <w:link w:val="h2Char"/>
    <w:qFormat/>
    <w:rsid w:val="00591821"/>
    <w:pPr>
      <w:outlineLvl w:val="1"/>
    </w:pPr>
    <w:rPr>
      <w:rFonts w:ascii="Helvetica" w:hAnsi="Helvetica"/>
      <w:b w:val="0"/>
      <w:color w:val="009999"/>
      <w:sz w:val="28"/>
    </w:rPr>
  </w:style>
  <w:style w:type="paragraph" w:customStyle="1" w:styleId="h3">
    <w:name w:val="h3"/>
    <w:basedOn w:val="Heading2"/>
    <w:link w:val="h3Char"/>
    <w:qFormat/>
    <w:rsid w:val="00DB5EE1"/>
    <w:pPr>
      <w:outlineLvl w:val="2"/>
    </w:pPr>
    <w:rPr>
      <w:rFonts w:ascii="Helvetica" w:hAnsi="Helvetica"/>
      <w:b w:val="0"/>
      <w:color w:val="009999"/>
      <w:lang w:val="en-AU"/>
    </w:rPr>
  </w:style>
  <w:style w:type="character" w:customStyle="1" w:styleId="h2Char">
    <w:name w:val="h2 Char"/>
    <w:basedOn w:val="Heading1Char"/>
    <w:link w:val="h2"/>
    <w:rsid w:val="00591821"/>
    <w:rPr>
      <w:rFonts w:ascii="Helvetica" w:eastAsiaTheme="majorEastAsia" w:hAnsi="Helvetica" w:cstheme="majorBidi"/>
      <w:b w:val="0"/>
      <w:bCs/>
      <w:color w:val="009999"/>
      <w:sz w:val="28"/>
      <w:szCs w:val="32"/>
      <w:lang w:val="en-AU"/>
    </w:rPr>
  </w:style>
  <w:style w:type="character" w:customStyle="1" w:styleId="h3Char">
    <w:name w:val="h3 Char"/>
    <w:basedOn w:val="Heading2Char"/>
    <w:link w:val="h3"/>
    <w:rsid w:val="00DB5EE1"/>
    <w:rPr>
      <w:rFonts w:ascii="Helvetica" w:eastAsiaTheme="majorEastAsia" w:hAnsi="Helvetica" w:cstheme="majorBidi"/>
      <w:b w:val="0"/>
      <w:bCs/>
      <w:color w:val="009999"/>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91299">
      <w:bodyDiv w:val="1"/>
      <w:marLeft w:val="0"/>
      <w:marRight w:val="0"/>
      <w:marTop w:val="0"/>
      <w:marBottom w:val="0"/>
      <w:divBdr>
        <w:top w:val="none" w:sz="0" w:space="0" w:color="auto"/>
        <w:left w:val="none" w:sz="0" w:space="0" w:color="auto"/>
        <w:bottom w:val="none" w:sz="0" w:space="0" w:color="auto"/>
        <w:right w:val="none" w:sz="0" w:space="0" w:color="auto"/>
      </w:divBdr>
    </w:div>
    <w:div w:id="1386905521">
      <w:bodyDiv w:val="1"/>
      <w:marLeft w:val="0"/>
      <w:marRight w:val="0"/>
      <w:marTop w:val="0"/>
      <w:marBottom w:val="0"/>
      <w:divBdr>
        <w:top w:val="none" w:sz="0" w:space="0" w:color="auto"/>
        <w:left w:val="none" w:sz="0" w:space="0" w:color="auto"/>
        <w:bottom w:val="none" w:sz="0" w:space="0" w:color="auto"/>
        <w:right w:val="none" w:sz="0" w:space="0" w:color="auto"/>
      </w:divBdr>
    </w:div>
    <w:div w:id="1678772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DOC18-424866</ShareHubID>
    <TaxCatchAll xmlns="166541c0-0594-4e6a-9105-c24d4b6de6f7">
      <Value>1</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B4B92E69-F267-42CA-BDB6-F631BCAF614F}"/>
</file>

<file path=customXml/itemProps2.xml><?xml version="1.0" encoding="utf-8"?>
<ds:datastoreItem xmlns:ds="http://schemas.openxmlformats.org/officeDocument/2006/customXml" ds:itemID="{8202D025-634A-4FC1-8E78-63A4E2856D7E}"/>
</file>

<file path=customXml/itemProps3.xml><?xml version="1.0" encoding="utf-8"?>
<ds:datastoreItem xmlns:ds="http://schemas.openxmlformats.org/officeDocument/2006/customXml" ds:itemID="{AB93CB61-C9D2-43AA-8FBE-92136BAEAFFA}"/>
</file>

<file path=customXml/itemProps4.xml><?xml version="1.0" encoding="utf-8"?>
<ds:datastoreItem xmlns:ds="http://schemas.openxmlformats.org/officeDocument/2006/customXml" ds:itemID="{F0E3146C-DE0E-4B42-926A-26FEA96599E2}"/>
</file>

<file path=docProps/app.xml><?xml version="1.0" encoding="utf-8"?>
<Properties xmlns="http://schemas.openxmlformats.org/officeDocument/2006/extended-properties" xmlns:vt="http://schemas.openxmlformats.org/officeDocument/2006/docPropsVTypes">
  <Template>Normal</Template>
  <TotalTime>0</TotalTime>
  <Pages>8</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Independent Review of the Australian Public Service: A consultation summary report</vt:lpstr>
    </vt:vector>
  </TitlesOfParts>
  <Company>Inside Policy</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of the Australian Public Service: A consultation summary report</dc:title>
  <dc:subject/>
  <dc:creator>Inside Policy</dc:creator>
  <cp:keywords/>
  <dc:description/>
  <cp:lastModifiedBy>Ashton, Eleanor</cp:lastModifiedBy>
  <cp:revision>2</cp:revision>
  <dcterms:created xsi:type="dcterms:W3CDTF">2018-12-11T02:27:00Z</dcterms:created>
  <dcterms:modified xsi:type="dcterms:W3CDTF">2018-12-11T02:27:00Z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1;#UNCLASSIFIED|9c49a7c7-17c7-412f-8077-62dec89b9196</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PMC.ESearch.TagGeneratedTime">
    <vt:lpwstr>2018-12-11T15:11:24</vt:lpwstr>
  </property>
  <property fmtid="{D5CDD505-2E9C-101B-9397-08002B2CF9AE}" pid="6" name="HPRMSecurityCaveat">
    <vt:lpwstr/>
  </property>
</Properties>
</file>